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eastAsia="Times New Roman"/>
          <w:b/>
          <w:i/>
          <w:sz w:val="28"/>
          <w:lang w:eastAsia="ko-KR"/>
        </w:rPr>
      </w:pPr>
      <w:bookmarkStart w:id="0" w:name="_Toc510018434"/>
      <w:bookmarkStart w:id="1" w:name="_Hlk513098861"/>
      <w:r>
        <w:rPr>
          <w:rFonts w:ascii="Arial" w:hAnsi="Arial" w:eastAsia="Times New Roman"/>
          <w:b/>
          <w:sz w:val="24"/>
          <w:lang w:val="en-GB" w:eastAsia="ko-KR"/>
        </w:rPr>
        <w:t>3GPP TSG-RAN WG2 Meeting #10</w:t>
      </w:r>
      <w:r>
        <w:rPr>
          <w:rFonts w:hint="default" w:ascii="Arial" w:hAnsi="Arial" w:eastAsia="Times New Roman"/>
          <w:b/>
          <w:sz w:val="24"/>
          <w:lang w:val="en-US" w:eastAsia="ko-KR"/>
        </w:rPr>
        <w:t>7</w:t>
      </w:r>
      <w:r>
        <w:rPr>
          <w:rFonts w:ascii="Arial" w:hAnsi="Arial" w:eastAsia="Times New Roman"/>
          <w:b/>
          <w:i/>
          <w:sz w:val="28"/>
          <w:lang w:val="en-GB" w:eastAsia="ko-KR"/>
        </w:rPr>
        <w:tab/>
      </w:r>
      <w:r>
        <w:rPr>
          <w:rFonts w:hint="eastAsia" w:ascii="Arial" w:hAnsi="Arial" w:eastAsia="Times New Roman"/>
          <w:b/>
          <w:i/>
          <w:sz w:val="28"/>
          <w:lang w:val="en-GB" w:eastAsia="ko-KR"/>
        </w:rPr>
        <w:t>R2-1910753</w:t>
      </w:r>
    </w:p>
    <w:p>
      <w:pPr>
        <w:widowControl w:val="0"/>
        <w:tabs>
          <w:tab w:val="left" w:pos="1701"/>
          <w:tab w:val="right" w:pos="9923"/>
        </w:tabs>
        <w:spacing w:before="120"/>
        <w:rPr>
          <w:rFonts w:hint="default" w:ascii="Arial" w:hAnsi="Arial" w:eastAsia="MS Mincho" w:cs="Times New Roman"/>
          <w:b/>
          <w:sz w:val="24"/>
          <w:szCs w:val="24"/>
          <w:lang w:val="en-US" w:eastAsia="zh-CN" w:bidi="ar-SA"/>
        </w:rPr>
      </w:pPr>
      <w:r>
        <w:rPr>
          <w:rFonts w:ascii="Arial" w:hAnsi="Arial" w:eastAsia="MS Mincho" w:cs="Times New Roman"/>
          <w:b/>
          <w:sz w:val="24"/>
          <w:szCs w:val="24"/>
          <w:lang w:val="en-GB" w:eastAsia="zh-CN" w:bidi="ar-SA"/>
        </w:rPr>
        <w:t>Prague, Czech Republic,26th - 30th August 2019</w:t>
      </w:r>
      <w:r>
        <w:rPr>
          <w:rFonts w:hint="default" w:ascii="Arial" w:hAnsi="Arial" w:eastAsia="MS Mincho" w:cs="Times New Roman"/>
          <w:b/>
          <w:sz w:val="24"/>
          <w:szCs w:val="24"/>
          <w:lang w:val="en-US" w:eastAsia="zh-CN" w:bidi="ar-SA"/>
        </w:rPr>
        <w:t xml:space="preserve">            </w:t>
      </w:r>
      <w:r>
        <w:rPr>
          <w:rFonts w:hint="default" w:ascii="Arial" w:hAnsi="Arial" w:eastAsia="MS Mincho" w:cs="Times New Roman"/>
          <w:b/>
          <w:i/>
          <w:iCs/>
          <w:sz w:val="24"/>
          <w:szCs w:val="24"/>
          <w:lang w:val="en-US" w:eastAsia="zh-CN" w:bidi="ar-SA"/>
        </w:rPr>
        <w:t xml:space="preserve">Revision of </w:t>
      </w:r>
      <w:r>
        <w:rPr>
          <w:rFonts w:hint="default" w:ascii="Arial" w:hAnsi="Arial" w:eastAsia="MS Mincho" w:cs="Times New Roman"/>
          <w:b/>
          <w:i/>
          <w:iCs/>
          <w:sz w:val="24"/>
          <w:szCs w:val="24"/>
          <w:lang w:val="en-GB" w:eastAsia="ko-KR" w:bidi="ar-SA"/>
        </w:rPr>
        <w:t>R2-19</w:t>
      </w:r>
      <w:r>
        <w:rPr>
          <w:rFonts w:hint="default" w:ascii="Arial" w:hAnsi="Arial" w:eastAsia="MS Mincho" w:cs="Times New Roman"/>
          <w:b/>
          <w:i/>
          <w:iCs/>
          <w:sz w:val="24"/>
          <w:szCs w:val="24"/>
          <w:lang w:val="en-US" w:eastAsia="ko-KR" w:bidi="ar-SA"/>
        </w:rPr>
        <w:t>07101</w:t>
      </w:r>
    </w:p>
    <w:p>
      <w:pPr>
        <w:spacing w:after="120"/>
        <w:outlineLvl w:val="0"/>
        <w:rPr>
          <w:rFonts w:ascii="Arial" w:hAnsi="Arial" w:eastAsia="Times New Roman"/>
          <w:b/>
          <w:sz w:val="24"/>
          <w:lang w:val="en-GB" w:eastAsia="ko-KR"/>
        </w:rPr>
      </w:pPr>
      <w:r>
        <w:rPr>
          <w:rFonts w:ascii="Arial" w:hAnsi="Arial" w:eastAsia="Times New Roman"/>
          <w:b/>
          <w:sz w:val="24"/>
          <w:lang w:val="en-GB" w:eastAsia="ko-KR"/>
        </w:rPr>
        <w:t xml:space="preserve"> </w:t>
      </w:r>
    </w:p>
    <w:tbl>
      <w:tblPr>
        <w:tblStyle w:val="64"/>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Times New Roman"/>
                <w:i/>
                <w:lang w:val="en-GB" w:eastAsia="ko-KR"/>
              </w:rPr>
            </w:pPr>
            <w:r>
              <w:rPr>
                <w:rFonts w:ascii="Arial" w:hAnsi="Arial" w:eastAsia="Times New Roman"/>
                <w:i/>
                <w:sz w:val="14"/>
                <w:lang w:val="en-GB" w:eastAsia="ko-KR"/>
              </w:rPr>
              <w:t>CR-Form-v11.2</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Times New Roman"/>
                <w:lang w:val="en-GB" w:eastAsia="ko-KR"/>
              </w:rPr>
            </w:pPr>
            <w:r>
              <w:rPr>
                <w:rFonts w:ascii="Arial" w:hAnsi="Arial" w:eastAsia="Times New Roman"/>
                <w:b/>
                <w:sz w:val="32"/>
                <w:lang w:val="en-GB" w:eastAsia="ko-KR"/>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sz w:val="8"/>
                <w:szCs w:val="8"/>
                <w:lang w:val="en-GB" w:eastAsia="ko-KR"/>
              </w:rPr>
            </w:pPr>
          </w:p>
        </w:tc>
      </w:tr>
      <w:tr>
        <w:tblPrEx>
          <w:tblLayout w:type="fixed"/>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Times New Roman"/>
                <w:lang w:val="en-GB" w:eastAsia="ko-KR"/>
              </w:rPr>
            </w:pPr>
          </w:p>
        </w:tc>
        <w:tc>
          <w:tcPr>
            <w:tcW w:w="2126" w:type="dxa"/>
            <w:shd w:val="pct30" w:color="FFFF00" w:fill="auto"/>
          </w:tcPr>
          <w:p>
            <w:pPr>
              <w:spacing w:after="0"/>
              <w:rPr>
                <w:rFonts w:ascii="Arial" w:hAnsi="Arial" w:eastAsia="Times New Roman"/>
                <w:b/>
                <w:sz w:val="28"/>
                <w:lang w:val="en-GB" w:eastAsia="ko-KR"/>
              </w:rPr>
            </w:pPr>
            <w:r>
              <w:rPr>
                <w:rFonts w:ascii="Arial" w:hAnsi="Arial" w:eastAsia="Times New Roman"/>
                <w:b/>
                <w:sz w:val="28"/>
                <w:lang w:val="en-GB" w:eastAsia="ko-KR"/>
              </w:rPr>
              <w:t>3</w:t>
            </w:r>
            <w:r>
              <w:rPr>
                <w:rFonts w:ascii="Arial" w:hAnsi="Arial" w:eastAsia="Times New Roman"/>
                <w:b/>
                <w:sz w:val="28"/>
                <w:lang w:eastAsia="ko-KR"/>
              </w:rPr>
              <w:t>6</w:t>
            </w:r>
            <w:r>
              <w:rPr>
                <w:rFonts w:ascii="Arial" w:hAnsi="Arial" w:eastAsia="Times New Roman"/>
                <w:b/>
                <w:sz w:val="28"/>
                <w:lang w:val="en-GB" w:eastAsia="ko-KR"/>
              </w:rPr>
              <w:t>.331</w:t>
            </w:r>
          </w:p>
        </w:tc>
        <w:tc>
          <w:tcPr>
            <w:tcW w:w="709" w:type="dxa"/>
          </w:tcPr>
          <w:p>
            <w:pPr>
              <w:spacing w:after="0"/>
              <w:jc w:val="center"/>
              <w:rPr>
                <w:rFonts w:ascii="Arial" w:hAnsi="Arial" w:eastAsia="Times New Roman"/>
                <w:lang w:val="en-GB" w:eastAsia="ko-KR"/>
              </w:rPr>
            </w:pPr>
            <w:r>
              <w:rPr>
                <w:rFonts w:ascii="Arial" w:hAnsi="Arial" w:eastAsia="Times New Roman"/>
                <w:b/>
                <w:sz w:val="28"/>
                <w:lang w:val="en-GB" w:eastAsia="ko-KR"/>
              </w:rPr>
              <w:t>CR</w:t>
            </w:r>
          </w:p>
        </w:tc>
        <w:tc>
          <w:tcPr>
            <w:tcW w:w="1276" w:type="dxa"/>
            <w:shd w:val="pct30" w:color="FFFF00" w:fill="auto"/>
          </w:tcPr>
          <w:p>
            <w:pPr>
              <w:spacing w:after="0"/>
              <w:rPr>
                <w:rFonts w:ascii="Arial" w:hAnsi="Arial" w:eastAsia="Times New Roman"/>
                <w:lang w:val="en-GB" w:eastAsia="ko-KR"/>
              </w:rPr>
            </w:pPr>
            <w:r>
              <w:rPr>
                <w:rFonts w:ascii="Arial" w:hAnsi="Arial" w:eastAsia="Times New Roman"/>
                <w:b/>
                <w:sz w:val="28"/>
                <w:lang w:val="en-GB" w:eastAsia="ko-KR"/>
              </w:rPr>
              <w:t>Draft</w:t>
            </w:r>
          </w:p>
        </w:tc>
        <w:tc>
          <w:tcPr>
            <w:tcW w:w="709" w:type="dxa"/>
          </w:tcPr>
          <w:p>
            <w:pPr>
              <w:tabs>
                <w:tab w:val="right" w:pos="625"/>
              </w:tabs>
              <w:spacing w:after="0"/>
              <w:jc w:val="center"/>
              <w:rPr>
                <w:rFonts w:ascii="Arial" w:hAnsi="Arial" w:eastAsia="Times New Roman"/>
                <w:lang w:val="en-GB" w:eastAsia="ko-KR"/>
              </w:rPr>
            </w:pPr>
            <w:r>
              <w:rPr>
                <w:rFonts w:ascii="Arial" w:hAnsi="Arial" w:eastAsia="Times New Roman"/>
                <w:b/>
                <w:bCs/>
                <w:sz w:val="28"/>
                <w:lang w:val="en-GB" w:eastAsia="ko-KR"/>
              </w:rPr>
              <w:t>rev</w:t>
            </w:r>
          </w:p>
        </w:tc>
        <w:tc>
          <w:tcPr>
            <w:tcW w:w="425" w:type="dxa"/>
            <w:shd w:val="pct30" w:color="FFFF00" w:fill="auto"/>
          </w:tcPr>
          <w:p>
            <w:pPr>
              <w:spacing w:after="0"/>
              <w:jc w:val="center"/>
              <w:rPr>
                <w:rFonts w:ascii="Arial" w:hAnsi="Arial" w:eastAsia="Times New Roman"/>
                <w:b/>
                <w:lang w:val="en-GB" w:eastAsia="ko-KR"/>
              </w:rPr>
            </w:pPr>
            <w:r>
              <w:rPr>
                <w:rFonts w:ascii="Arial" w:hAnsi="Arial" w:eastAsia="Times New Roman"/>
                <w:b/>
                <w:sz w:val="32"/>
                <w:lang w:val="en-GB" w:eastAsia="ko-KR"/>
              </w:rPr>
              <w:t>-</w:t>
            </w:r>
          </w:p>
        </w:tc>
        <w:tc>
          <w:tcPr>
            <w:tcW w:w="2693" w:type="dxa"/>
          </w:tcPr>
          <w:p>
            <w:pPr>
              <w:tabs>
                <w:tab w:val="right" w:pos="1825"/>
              </w:tabs>
              <w:spacing w:after="0"/>
              <w:jc w:val="center"/>
              <w:rPr>
                <w:rFonts w:ascii="Arial" w:hAnsi="Arial" w:eastAsia="Times New Roman"/>
                <w:lang w:val="en-GB" w:eastAsia="ko-KR"/>
              </w:rPr>
            </w:pPr>
            <w:r>
              <w:rPr>
                <w:rFonts w:ascii="Arial" w:hAnsi="Arial" w:eastAsia="Times New Roman"/>
                <w:b/>
                <w:sz w:val="28"/>
                <w:szCs w:val="28"/>
                <w:lang w:val="en-GB" w:eastAsia="ko-KR"/>
              </w:rPr>
              <w:t>Current version:</w:t>
            </w:r>
          </w:p>
        </w:tc>
        <w:tc>
          <w:tcPr>
            <w:tcW w:w="1418" w:type="dxa"/>
            <w:shd w:val="pct30" w:color="FFFF00" w:fill="auto"/>
          </w:tcPr>
          <w:p>
            <w:pPr>
              <w:spacing w:after="0"/>
              <w:jc w:val="center"/>
              <w:rPr>
                <w:rFonts w:ascii="Arial" w:hAnsi="Arial" w:eastAsia="Times New Roman"/>
                <w:lang w:val="en-GB" w:eastAsia="ko-KR"/>
              </w:rPr>
            </w:pPr>
            <w:r>
              <w:rPr>
                <w:rFonts w:ascii="Arial" w:hAnsi="Arial" w:eastAsia="Times New Roman"/>
                <w:b/>
                <w:sz w:val="32"/>
                <w:lang w:val="en-GB" w:eastAsia="ko-KR"/>
              </w:rPr>
              <w:t>15.</w:t>
            </w:r>
            <w:r>
              <w:rPr>
                <w:rFonts w:hint="default" w:ascii="Arial" w:hAnsi="Arial" w:eastAsia="Times New Roman"/>
                <w:b/>
                <w:sz w:val="32"/>
                <w:lang w:val="en-US" w:eastAsia="ko-KR"/>
              </w:rPr>
              <w:t>6</w:t>
            </w:r>
            <w:r>
              <w:rPr>
                <w:rFonts w:ascii="Arial" w:hAnsi="Arial" w:eastAsia="Times New Roman"/>
                <w:b/>
                <w:sz w:val="32"/>
                <w:lang w:val="en-GB" w:eastAsia="ko-KR"/>
              </w:rPr>
              <w:t>.0</w:t>
            </w:r>
          </w:p>
        </w:tc>
        <w:tc>
          <w:tcPr>
            <w:tcW w:w="143" w:type="dxa"/>
            <w:tcBorders>
              <w:right w:val="single" w:color="auto" w:sz="4" w:space="0"/>
            </w:tcBorders>
          </w:tcPr>
          <w:p>
            <w:pPr>
              <w:spacing w:after="0"/>
              <w:rPr>
                <w:rFonts w:ascii="Arial" w:hAnsi="Arial" w:eastAsia="Times New Roman"/>
                <w:lang w:val="en-GB" w:eastAsia="ko-KR"/>
              </w:rPr>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lang w:val="en-GB" w:eastAsia="ko-KR"/>
              </w:rPr>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Times New Roman" w:cs="Arial"/>
                <w:i/>
                <w:lang w:val="en-GB" w:eastAsia="ko-KR"/>
              </w:rPr>
            </w:pPr>
            <w:r>
              <w:rPr>
                <w:rFonts w:ascii="Arial" w:hAnsi="Arial" w:eastAsia="Times New Roman" w:cs="Arial"/>
                <w:i/>
                <w:lang w:val="en-GB" w:eastAsia="ko-KR"/>
              </w:rPr>
              <w:t xml:space="preserve">For </w:t>
            </w:r>
            <w:r>
              <w:fldChar w:fldCharType="begin"/>
            </w:r>
            <w:r>
              <w:instrText xml:space="preserve"> HYPERLINK "http://www.3gpp.org/3G_Specs/CRs.htm" \l "_blank" </w:instrText>
            </w:r>
            <w:r>
              <w:fldChar w:fldCharType="separate"/>
            </w:r>
            <w:r>
              <w:rPr>
                <w:rFonts w:eastAsia="Batang" w:cs="Arial"/>
                <w:b/>
                <w:i/>
                <w:color w:val="FF0000"/>
                <w:u w:val="single"/>
                <w:lang w:val="en-GB" w:eastAsia="ko-KR"/>
              </w:rPr>
              <w:t>HELP</w:t>
            </w:r>
            <w:r>
              <w:rPr>
                <w:rFonts w:eastAsia="Batang" w:cs="Arial"/>
                <w:b/>
                <w:i/>
                <w:color w:val="FF0000"/>
                <w:u w:val="single"/>
                <w:lang w:val="en-GB" w:eastAsia="ko-KR"/>
              </w:rPr>
              <w:fldChar w:fldCharType="end"/>
            </w:r>
            <w:r>
              <w:rPr>
                <w:rFonts w:ascii="Arial" w:hAnsi="Arial" w:eastAsia="Times New Roman" w:cs="Arial"/>
                <w:b/>
                <w:i/>
                <w:color w:val="FF0000"/>
                <w:lang w:val="en-GB" w:eastAsia="ko-KR"/>
              </w:rPr>
              <w:t xml:space="preserve"> </w:t>
            </w:r>
            <w:r>
              <w:rPr>
                <w:rFonts w:ascii="Arial" w:hAnsi="Arial" w:eastAsia="Times New Roman" w:cs="Arial"/>
                <w:i/>
                <w:lang w:val="en-GB" w:eastAsia="ko-KR"/>
              </w:rPr>
              <w:t xml:space="preserve">on using this form: comprehensive instructions can be found at </w:t>
            </w:r>
            <w:r>
              <w:rPr>
                <w:rFonts w:ascii="Arial" w:hAnsi="Arial" w:eastAsia="Times New Roman" w:cs="Arial"/>
                <w:i/>
                <w:lang w:val="en-GB" w:eastAsia="ko-KR"/>
              </w:rPr>
              <w:br w:type="textWrapping"/>
            </w:r>
            <w:r>
              <w:fldChar w:fldCharType="begin"/>
            </w:r>
            <w:r>
              <w:instrText xml:space="preserve"> HYPERLINK "http://www.3gpp.org/Change-Requests" </w:instrText>
            </w:r>
            <w:r>
              <w:fldChar w:fldCharType="separate"/>
            </w:r>
            <w:r>
              <w:rPr>
                <w:rFonts w:eastAsia="Batang" w:cs="Arial"/>
                <w:i/>
                <w:color w:val="0000FF"/>
                <w:u w:val="single"/>
                <w:lang w:val="en-GB" w:eastAsia="ko-KR"/>
              </w:rPr>
              <w:t>http://www.3gpp.org/Change-Requests</w:t>
            </w:r>
            <w:r>
              <w:rPr>
                <w:rFonts w:eastAsia="Batang" w:cs="Arial"/>
                <w:i/>
                <w:color w:val="0000FF"/>
                <w:u w:val="single"/>
                <w:lang w:val="en-GB" w:eastAsia="ko-KR"/>
              </w:rPr>
              <w:fldChar w:fldCharType="end"/>
            </w:r>
            <w:r>
              <w:rPr>
                <w:rFonts w:ascii="Arial" w:hAnsi="Arial" w:eastAsia="Times New Roman" w:cs="Arial"/>
                <w:i/>
                <w:lang w:val="en-GB" w:eastAsia="ko-KR"/>
              </w:rPr>
              <w:t>.</w:t>
            </w:r>
          </w:p>
        </w:tc>
      </w:tr>
      <w:tr>
        <w:tblPrEx>
          <w:tblLayout w:type="fixed"/>
          <w:tblCellMar>
            <w:top w:w="0" w:type="dxa"/>
            <w:left w:w="42" w:type="dxa"/>
            <w:bottom w:w="0" w:type="dxa"/>
            <w:right w:w="42" w:type="dxa"/>
          </w:tblCellMar>
        </w:tblPrEx>
        <w:tc>
          <w:tcPr>
            <w:tcW w:w="9641" w:type="dxa"/>
            <w:gridSpan w:val="9"/>
          </w:tcPr>
          <w:p>
            <w:pPr>
              <w:spacing w:after="0"/>
              <w:rPr>
                <w:rFonts w:ascii="Arial" w:hAnsi="Arial" w:eastAsia="Times New Roman"/>
                <w:sz w:val="8"/>
                <w:szCs w:val="8"/>
                <w:lang w:val="en-GB" w:eastAsia="ko-KR"/>
              </w:rPr>
            </w:pPr>
          </w:p>
        </w:tc>
      </w:tr>
    </w:tbl>
    <w:p>
      <w:pPr>
        <w:widowControl/>
        <w:overflowPunct w:val="0"/>
        <w:autoSpaceDE w:val="0"/>
        <w:autoSpaceDN w:val="0"/>
        <w:adjustRightInd w:val="0"/>
        <w:spacing w:after="180" w:line="240" w:lineRule="auto"/>
        <w:jc w:val="left"/>
        <w:textAlignment w:val="baseline"/>
        <w:rPr>
          <w:rFonts w:eastAsia="Times New Roman"/>
          <w:kern w:val="0"/>
          <w:sz w:val="8"/>
          <w:szCs w:val="8"/>
          <w:lang w:val="en-GB" w:eastAsia="ja-JP"/>
        </w:rPr>
      </w:pPr>
    </w:p>
    <w:tbl>
      <w:tblPr>
        <w:tblStyle w:val="6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tabs>
                <w:tab w:val="right" w:pos="2751"/>
              </w:tabs>
              <w:spacing w:after="0"/>
              <w:rPr>
                <w:rFonts w:ascii="Arial" w:hAnsi="Arial" w:eastAsia="Times New Roman"/>
                <w:b/>
                <w:i/>
                <w:lang w:val="en-GB" w:eastAsia="ko-KR"/>
              </w:rPr>
            </w:pPr>
            <w:r>
              <w:rPr>
                <w:rFonts w:ascii="Arial" w:hAnsi="Arial" w:eastAsia="Times New Roman"/>
                <w:b/>
                <w:i/>
                <w:lang w:val="en-GB" w:eastAsia="ko-KR"/>
              </w:rPr>
              <w:t>Proposed change affects:</w:t>
            </w:r>
          </w:p>
        </w:tc>
        <w:tc>
          <w:tcPr>
            <w:tcW w:w="1418" w:type="dxa"/>
          </w:tcPr>
          <w:p>
            <w:pPr>
              <w:spacing w:after="0"/>
              <w:jc w:val="right"/>
              <w:rPr>
                <w:rFonts w:ascii="Arial" w:hAnsi="Arial" w:eastAsia="Times New Roman"/>
                <w:lang w:val="en-GB" w:eastAsia="ko-KR"/>
              </w:rPr>
            </w:pPr>
            <w:r>
              <w:rPr>
                <w:rFonts w:ascii="Arial" w:hAnsi="Arial" w:eastAsia="Times New Roman"/>
                <w:lang w:val="en-GB" w:eastAsia="ko-K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Times New Roman"/>
                <w:b/>
                <w:caps/>
                <w:lang w:val="en-GB" w:eastAsia="ko-KR"/>
              </w:rPr>
            </w:pPr>
          </w:p>
        </w:tc>
        <w:tc>
          <w:tcPr>
            <w:tcW w:w="709" w:type="dxa"/>
            <w:tcBorders>
              <w:left w:val="single" w:color="auto" w:sz="4" w:space="0"/>
            </w:tcBorders>
          </w:tcPr>
          <w:p>
            <w:pPr>
              <w:spacing w:after="0"/>
              <w:jc w:val="right"/>
              <w:rPr>
                <w:rFonts w:ascii="Arial" w:hAnsi="Arial" w:eastAsia="Times New Roman"/>
                <w:u w:val="single"/>
                <w:lang w:val="en-GB" w:eastAsia="ko-KR"/>
              </w:rPr>
            </w:pPr>
            <w:r>
              <w:rPr>
                <w:rFonts w:ascii="Arial" w:hAnsi="Arial" w:eastAsia="Times New Roman"/>
                <w:lang w:val="en-GB" w:eastAsia="ko-K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b/>
                <w:caps/>
                <w:lang w:val="en-GB" w:eastAsia="ko-KR"/>
              </w:rPr>
            </w:pPr>
            <w:r>
              <w:rPr>
                <w:rFonts w:ascii="Arial" w:hAnsi="Arial" w:eastAsia="Times New Roman"/>
                <w:b/>
                <w:caps/>
                <w:lang w:val="en-GB" w:eastAsia="ko-KR"/>
              </w:rPr>
              <w:t>X</w:t>
            </w:r>
          </w:p>
        </w:tc>
        <w:tc>
          <w:tcPr>
            <w:tcW w:w="2126" w:type="dxa"/>
          </w:tcPr>
          <w:p>
            <w:pPr>
              <w:spacing w:after="0"/>
              <w:jc w:val="right"/>
              <w:rPr>
                <w:rFonts w:ascii="Arial" w:hAnsi="Arial" w:eastAsia="Times New Roman"/>
                <w:u w:val="single"/>
                <w:lang w:val="en-GB" w:eastAsia="ko-KR"/>
              </w:rPr>
            </w:pPr>
            <w:r>
              <w:rPr>
                <w:rFonts w:ascii="Arial" w:hAnsi="Arial" w:eastAsia="Times New Roman"/>
                <w:lang w:val="en-GB" w:eastAsia="ko-K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Times New Roman"/>
                <w:b/>
                <w:caps/>
                <w:lang w:val="en-GB" w:eastAsia="ko-KR"/>
              </w:rPr>
            </w:pPr>
            <w:r>
              <w:rPr>
                <w:rFonts w:ascii="Arial" w:hAnsi="Arial" w:eastAsia="Times New Roman"/>
                <w:b/>
                <w:caps/>
                <w:lang w:val="en-GB" w:eastAsia="ko-KR"/>
              </w:rPr>
              <w:t>X</w:t>
            </w:r>
          </w:p>
        </w:tc>
        <w:tc>
          <w:tcPr>
            <w:tcW w:w="1418" w:type="dxa"/>
            <w:tcBorders>
              <w:left w:val="nil"/>
            </w:tcBorders>
          </w:tcPr>
          <w:p>
            <w:pPr>
              <w:spacing w:after="0"/>
              <w:jc w:val="right"/>
              <w:rPr>
                <w:rFonts w:ascii="Arial" w:hAnsi="Arial" w:eastAsia="Times New Roman"/>
                <w:lang w:val="en-GB" w:eastAsia="ko-KR"/>
              </w:rPr>
            </w:pPr>
            <w:r>
              <w:rPr>
                <w:rFonts w:ascii="Arial" w:hAnsi="Arial" w:eastAsia="Times New Roman"/>
                <w:lang w:val="en-GB" w:eastAsia="ko-K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b/>
                <w:bCs/>
                <w:caps/>
                <w:lang w:val="en-GB" w:eastAsia="ko-KR"/>
              </w:rPr>
            </w:pPr>
          </w:p>
        </w:tc>
      </w:tr>
    </w:tbl>
    <w:p>
      <w:pPr>
        <w:widowControl/>
        <w:overflowPunct w:val="0"/>
        <w:autoSpaceDE w:val="0"/>
        <w:autoSpaceDN w:val="0"/>
        <w:adjustRightInd w:val="0"/>
        <w:spacing w:after="180" w:line="240" w:lineRule="auto"/>
        <w:jc w:val="left"/>
        <w:textAlignment w:val="baseline"/>
        <w:rPr>
          <w:rFonts w:eastAsia="Times New Roman"/>
          <w:kern w:val="0"/>
          <w:sz w:val="8"/>
          <w:szCs w:val="8"/>
          <w:lang w:val="en-GB" w:eastAsia="ja-JP"/>
        </w:rPr>
      </w:pPr>
    </w:p>
    <w:tbl>
      <w:tblPr>
        <w:tblStyle w:val="64"/>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tcPr>
          <w:p>
            <w:pPr>
              <w:spacing w:after="0"/>
              <w:rPr>
                <w:rFonts w:ascii="Arial" w:hAnsi="Arial" w:eastAsia="Times New Roman"/>
                <w:sz w:val="8"/>
                <w:szCs w:val="8"/>
                <w:lang w:val="en-GB" w:eastAsia="ko-KR"/>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Times New Roman"/>
                <w:b/>
                <w:i/>
                <w:lang w:val="en-GB" w:eastAsia="ko-KR"/>
              </w:rPr>
            </w:pPr>
            <w:r>
              <w:rPr>
                <w:rFonts w:ascii="Arial" w:hAnsi="Arial" w:eastAsia="Times New Roman"/>
                <w:b/>
                <w:i/>
                <w:lang w:val="en-GB" w:eastAsia="ko-KR"/>
              </w:rPr>
              <w:t>Title:</w:t>
            </w:r>
            <w:r>
              <w:rPr>
                <w:rFonts w:ascii="Arial" w:hAnsi="Arial" w:eastAsia="Times New Roman"/>
                <w:b/>
                <w:i/>
                <w:lang w:val="en-GB" w:eastAsia="ko-KR"/>
              </w:rPr>
              <w:tab/>
            </w:r>
          </w:p>
        </w:tc>
        <w:tc>
          <w:tcPr>
            <w:tcW w:w="7798" w:type="dxa"/>
            <w:gridSpan w:val="10"/>
            <w:tcBorders>
              <w:top w:val="single" w:color="auto" w:sz="4" w:space="0"/>
              <w:right w:val="single" w:color="auto" w:sz="4" w:space="0"/>
            </w:tcBorders>
            <w:shd w:val="pct30" w:color="FFFF00" w:fill="auto"/>
          </w:tcPr>
          <w:p>
            <w:pPr>
              <w:spacing w:after="0"/>
              <w:ind w:left="100"/>
              <w:rPr>
                <w:rFonts w:ascii="Arial" w:hAnsi="Arial" w:eastAsia="Times New Roman"/>
                <w:lang w:eastAsia="ko-KR"/>
              </w:rPr>
            </w:pPr>
            <w:r>
              <w:rPr>
                <w:rFonts w:ascii="Arial" w:hAnsi="Arial" w:eastAsia="Times New Roman"/>
                <w:lang w:eastAsia="ko-KR"/>
              </w:rPr>
              <w:t>MR-DC configuration with resume</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b/>
                <w:i/>
                <w:sz w:val="8"/>
                <w:szCs w:val="8"/>
                <w:lang w:val="en-GB" w:eastAsia="ko-KR"/>
              </w:rPr>
            </w:pPr>
          </w:p>
        </w:tc>
        <w:tc>
          <w:tcPr>
            <w:tcW w:w="7798" w:type="dxa"/>
            <w:gridSpan w:val="10"/>
            <w:tcBorders>
              <w:right w:val="single" w:color="auto" w:sz="4" w:space="0"/>
            </w:tcBorders>
          </w:tcPr>
          <w:p>
            <w:pPr>
              <w:spacing w:after="0"/>
              <w:rPr>
                <w:rFonts w:ascii="Arial" w:hAnsi="Arial" w:eastAsia="Times New Roman"/>
                <w:sz w:val="8"/>
                <w:szCs w:val="8"/>
                <w:lang w:val="en-GB" w:eastAsia="ko-KR"/>
              </w:rPr>
            </w:pP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b/>
                <w:i/>
                <w:lang w:val="en-GB" w:eastAsia="ko-KR"/>
              </w:rPr>
            </w:pPr>
            <w:r>
              <w:rPr>
                <w:rFonts w:ascii="Arial" w:hAnsi="Arial" w:eastAsia="Times New Roman"/>
                <w:b/>
                <w:i/>
                <w:lang w:val="en-GB" w:eastAsia="ko-KR"/>
              </w:rPr>
              <w:t>Source to WG:</w:t>
            </w:r>
          </w:p>
        </w:tc>
        <w:tc>
          <w:tcPr>
            <w:tcW w:w="7798" w:type="dxa"/>
            <w:gridSpan w:val="10"/>
            <w:tcBorders>
              <w:right w:val="single" w:color="auto" w:sz="4" w:space="0"/>
            </w:tcBorders>
            <w:shd w:val="pct30" w:color="FFFF00" w:fill="auto"/>
          </w:tcPr>
          <w:p>
            <w:pPr>
              <w:spacing w:after="0"/>
              <w:ind w:left="100"/>
              <w:rPr>
                <w:rFonts w:ascii="Arial" w:hAnsi="Arial" w:eastAsia="Times New Roman"/>
                <w:lang w:eastAsia="ko-KR"/>
              </w:rPr>
            </w:pPr>
            <w:r>
              <w:rPr>
                <w:rFonts w:ascii="Arial" w:hAnsi="Arial" w:eastAsia="Times New Roman"/>
                <w:lang w:eastAsia="ko-KR"/>
              </w:rPr>
              <w:t>ZTE Corporation,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b/>
                <w:i/>
                <w:lang w:val="en-GB" w:eastAsia="ko-KR"/>
              </w:rPr>
            </w:pPr>
            <w:r>
              <w:rPr>
                <w:rFonts w:ascii="Arial" w:hAnsi="Arial" w:eastAsia="Times New Roman"/>
                <w:b/>
                <w:i/>
                <w:lang w:val="en-GB" w:eastAsia="ko-KR"/>
              </w:rPr>
              <w:t>Source to TSG:</w:t>
            </w:r>
          </w:p>
        </w:tc>
        <w:tc>
          <w:tcPr>
            <w:tcW w:w="7798" w:type="dxa"/>
            <w:gridSpan w:val="10"/>
            <w:tcBorders>
              <w:right w:val="single" w:color="auto" w:sz="4" w:space="0"/>
            </w:tcBorders>
            <w:shd w:val="pct30" w:color="FFFF00" w:fill="auto"/>
          </w:tcPr>
          <w:p>
            <w:pPr>
              <w:spacing w:after="0"/>
              <w:rPr>
                <w:rFonts w:ascii="Arial" w:hAnsi="Arial" w:eastAsia="Times New Roman"/>
                <w:lang w:val="en-GB" w:eastAsia="ko-KR"/>
              </w:rPr>
            </w:pP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b/>
                <w:i/>
                <w:sz w:val="8"/>
                <w:szCs w:val="8"/>
                <w:lang w:val="en-GB" w:eastAsia="ko-KR"/>
              </w:rPr>
            </w:pPr>
          </w:p>
        </w:tc>
        <w:tc>
          <w:tcPr>
            <w:tcW w:w="7798" w:type="dxa"/>
            <w:gridSpan w:val="10"/>
            <w:tcBorders>
              <w:right w:val="single" w:color="auto" w:sz="4" w:space="0"/>
            </w:tcBorders>
          </w:tcPr>
          <w:p>
            <w:pPr>
              <w:spacing w:after="0"/>
              <w:rPr>
                <w:rFonts w:ascii="Arial" w:hAnsi="Arial" w:eastAsia="Times New Roman"/>
                <w:sz w:val="8"/>
                <w:szCs w:val="8"/>
                <w:lang w:val="en-GB" w:eastAsia="ko-KR"/>
              </w:rPr>
            </w:pP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b/>
                <w:i/>
                <w:lang w:val="en-GB" w:eastAsia="ko-KR"/>
              </w:rPr>
            </w:pPr>
            <w:r>
              <w:rPr>
                <w:rFonts w:ascii="Arial" w:hAnsi="Arial" w:eastAsia="Times New Roman"/>
                <w:b/>
                <w:i/>
                <w:lang w:val="en-GB" w:eastAsia="ko-KR"/>
              </w:rPr>
              <w:t>Work item code:</w:t>
            </w:r>
          </w:p>
        </w:tc>
        <w:tc>
          <w:tcPr>
            <w:tcW w:w="3260" w:type="dxa"/>
            <w:gridSpan w:val="5"/>
            <w:shd w:val="pct30" w:color="FFFF00" w:fill="auto"/>
          </w:tcPr>
          <w:p>
            <w:pPr>
              <w:spacing w:after="0"/>
              <w:ind w:left="100"/>
              <w:rPr>
                <w:rFonts w:ascii="Arial" w:hAnsi="Arial" w:eastAsia="Times New Roman"/>
                <w:lang w:val="it-IT" w:eastAsia="ko-KR"/>
              </w:rPr>
            </w:pPr>
            <w:r>
              <w:rPr>
                <w:rFonts w:ascii="Arial" w:hAnsi="Arial" w:eastAsia="Times New Roman"/>
                <w:lang w:val="it-IT" w:eastAsia="ko-KR"/>
              </w:rPr>
              <w:t>LTE_NR_DC_CA_enh-Core</w:t>
            </w:r>
          </w:p>
        </w:tc>
        <w:tc>
          <w:tcPr>
            <w:tcW w:w="994" w:type="dxa"/>
            <w:gridSpan w:val="2"/>
            <w:tcBorders>
              <w:left w:val="nil"/>
            </w:tcBorders>
          </w:tcPr>
          <w:p>
            <w:pPr>
              <w:spacing w:after="0"/>
              <w:ind w:right="100"/>
              <w:rPr>
                <w:rFonts w:ascii="Arial" w:hAnsi="Arial" w:eastAsia="Times New Roman"/>
                <w:lang w:val="it-IT" w:eastAsia="ko-KR"/>
              </w:rPr>
            </w:pPr>
          </w:p>
        </w:tc>
        <w:tc>
          <w:tcPr>
            <w:tcW w:w="1417" w:type="dxa"/>
            <w:gridSpan w:val="2"/>
            <w:tcBorders>
              <w:left w:val="nil"/>
            </w:tcBorders>
          </w:tcPr>
          <w:p>
            <w:pPr>
              <w:spacing w:after="0"/>
              <w:jc w:val="right"/>
              <w:rPr>
                <w:rFonts w:ascii="Arial" w:hAnsi="Arial" w:eastAsia="Times New Roman"/>
                <w:lang w:val="en-GB" w:eastAsia="ko-KR"/>
              </w:rPr>
            </w:pPr>
            <w:r>
              <w:rPr>
                <w:rFonts w:ascii="Arial" w:hAnsi="Arial" w:eastAsia="Times New Roman"/>
                <w:b/>
                <w:i/>
                <w:lang w:val="en-GB" w:eastAsia="ko-KR"/>
              </w:rPr>
              <w:t>Date:</w:t>
            </w:r>
          </w:p>
        </w:tc>
        <w:tc>
          <w:tcPr>
            <w:tcW w:w="2127" w:type="dxa"/>
            <w:tcBorders>
              <w:right w:val="single" w:color="auto" w:sz="4" w:space="0"/>
            </w:tcBorders>
            <w:shd w:val="pct30" w:color="FFFF00" w:fill="auto"/>
          </w:tcPr>
          <w:p>
            <w:pPr>
              <w:spacing w:after="0"/>
              <w:ind w:left="100"/>
              <w:rPr>
                <w:rFonts w:ascii="Arial" w:hAnsi="Arial" w:eastAsia="Times New Roman"/>
                <w:lang w:eastAsia="ko-KR"/>
              </w:rPr>
            </w:pPr>
            <w:r>
              <w:rPr>
                <w:rFonts w:ascii="Arial" w:hAnsi="Arial" w:eastAsia="Times New Roman"/>
                <w:lang w:val="en-GB" w:eastAsia="ko-KR"/>
              </w:rPr>
              <w:t>2019-0</w:t>
            </w:r>
            <w:r>
              <w:rPr>
                <w:rFonts w:ascii="Arial" w:hAnsi="Arial" w:eastAsia="Times New Roman"/>
                <w:lang w:eastAsia="ko-KR"/>
              </w:rPr>
              <w:t>4-25</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b/>
                <w:i/>
                <w:sz w:val="8"/>
                <w:szCs w:val="8"/>
                <w:lang w:val="en-GB" w:eastAsia="ko-KR"/>
              </w:rPr>
            </w:pPr>
          </w:p>
        </w:tc>
        <w:tc>
          <w:tcPr>
            <w:tcW w:w="1560" w:type="dxa"/>
            <w:gridSpan w:val="4"/>
          </w:tcPr>
          <w:p>
            <w:pPr>
              <w:spacing w:after="0"/>
              <w:rPr>
                <w:rFonts w:ascii="Arial" w:hAnsi="Arial" w:eastAsia="Times New Roman"/>
                <w:sz w:val="8"/>
                <w:szCs w:val="8"/>
                <w:lang w:val="en-GB" w:eastAsia="ko-KR"/>
              </w:rPr>
            </w:pPr>
          </w:p>
        </w:tc>
        <w:tc>
          <w:tcPr>
            <w:tcW w:w="2694" w:type="dxa"/>
            <w:gridSpan w:val="3"/>
          </w:tcPr>
          <w:p>
            <w:pPr>
              <w:spacing w:after="0"/>
              <w:rPr>
                <w:rFonts w:ascii="Arial" w:hAnsi="Arial" w:eastAsia="Times New Roman"/>
                <w:sz w:val="8"/>
                <w:szCs w:val="8"/>
                <w:lang w:val="en-GB" w:eastAsia="ko-KR"/>
              </w:rPr>
            </w:pPr>
          </w:p>
        </w:tc>
        <w:tc>
          <w:tcPr>
            <w:tcW w:w="1417" w:type="dxa"/>
            <w:gridSpan w:val="2"/>
          </w:tcPr>
          <w:p>
            <w:pPr>
              <w:spacing w:after="0"/>
              <w:rPr>
                <w:rFonts w:ascii="Arial" w:hAnsi="Arial" w:eastAsia="Times New Roman"/>
                <w:sz w:val="8"/>
                <w:szCs w:val="8"/>
                <w:lang w:val="en-GB" w:eastAsia="ko-KR"/>
              </w:rPr>
            </w:pPr>
          </w:p>
        </w:tc>
        <w:tc>
          <w:tcPr>
            <w:tcW w:w="2127" w:type="dxa"/>
            <w:tcBorders>
              <w:right w:val="single" w:color="auto" w:sz="4" w:space="0"/>
            </w:tcBorders>
          </w:tcPr>
          <w:p>
            <w:pPr>
              <w:spacing w:after="0"/>
              <w:rPr>
                <w:rFonts w:ascii="Arial" w:hAnsi="Arial" w:eastAsia="Times New Roman"/>
                <w:sz w:val="8"/>
                <w:szCs w:val="8"/>
                <w:lang w:val="en-GB" w:eastAsia="ko-KR"/>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eastAsia="Times New Roman"/>
                <w:b/>
                <w:i/>
                <w:lang w:val="en-GB" w:eastAsia="ko-KR"/>
              </w:rPr>
            </w:pPr>
            <w:r>
              <w:rPr>
                <w:rFonts w:ascii="Arial" w:hAnsi="Arial" w:eastAsia="Times New Roman"/>
                <w:b/>
                <w:i/>
                <w:lang w:val="en-GB" w:eastAsia="ko-KR"/>
              </w:rPr>
              <w:t>Category:</w:t>
            </w:r>
          </w:p>
        </w:tc>
        <w:tc>
          <w:tcPr>
            <w:tcW w:w="425" w:type="dxa"/>
            <w:shd w:val="pct30" w:color="FFFF00" w:fill="auto"/>
          </w:tcPr>
          <w:p>
            <w:pPr>
              <w:spacing w:after="0"/>
              <w:ind w:left="100"/>
              <w:rPr>
                <w:rFonts w:ascii="Arial" w:hAnsi="Arial" w:eastAsia="Times New Roman"/>
                <w:b/>
                <w:i/>
                <w:lang w:val="en-GB" w:eastAsia="ko-KR"/>
              </w:rPr>
            </w:pPr>
            <w:r>
              <w:rPr>
                <w:rFonts w:ascii="Arial" w:hAnsi="Arial" w:eastAsia="Times New Roman"/>
                <w:b/>
                <w:i/>
                <w:lang w:val="en-GB" w:eastAsia="ko-KR"/>
              </w:rPr>
              <w:t>B</w:t>
            </w:r>
          </w:p>
        </w:tc>
        <w:tc>
          <w:tcPr>
            <w:tcW w:w="3829" w:type="dxa"/>
            <w:gridSpan w:val="6"/>
            <w:tcBorders>
              <w:left w:val="nil"/>
            </w:tcBorders>
          </w:tcPr>
          <w:p>
            <w:pPr>
              <w:spacing w:after="0"/>
              <w:rPr>
                <w:rFonts w:ascii="Arial" w:hAnsi="Arial" w:eastAsia="Times New Roman"/>
                <w:lang w:val="en-GB" w:eastAsia="ko-KR"/>
              </w:rPr>
            </w:pPr>
          </w:p>
        </w:tc>
        <w:tc>
          <w:tcPr>
            <w:tcW w:w="1417" w:type="dxa"/>
            <w:gridSpan w:val="2"/>
            <w:tcBorders>
              <w:left w:val="nil"/>
            </w:tcBorders>
          </w:tcPr>
          <w:p>
            <w:pPr>
              <w:spacing w:after="0"/>
              <w:jc w:val="right"/>
              <w:rPr>
                <w:rFonts w:ascii="Arial" w:hAnsi="Arial" w:eastAsia="Times New Roman"/>
                <w:b/>
                <w:i/>
                <w:lang w:val="en-GB" w:eastAsia="ko-KR"/>
              </w:rPr>
            </w:pPr>
            <w:r>
              <w:rPr>
                <w:rFonts w:ascii="Arial" w:hAnsi="Arial" w:eastAsia="Times New Roman"/>
                <w:b/>
                <w:i/>
                <w:lang w:val="en-GB" w:eastAsia="ko-KR"/>
              </w:rPr>
              <w:t>Release:</w:t>
            </w:r>
          </w:p>
        </w:tc>
        <w:tc>
          <w:tcPr>
            <w:tcW w:w="2127" w:type="dxa"/>
            <w:tcBorders>
              <w:right w:val="single" w:color="auto" w:sz="4" w:space="0"/>
            </w:tcBorders>
            <w:shd w:val="pct30" w:color="FFFF00" w:fill="auto"/>
          </w:tcPr>
          <w:p>
            <w:pPr>
              <w:spacing w:after="0"/>
              <w:ind w:left="100"/>
              <w:rPr>
                <w:rFonts w:ascii="Arial" w:hAnsi="Arial" w:eastAsia="Times New Roman"/>
                <w:lang w:val="en-GB" w:eastAsia="ko-KR"/>
              </w:rPr>
            </w:pPr>
            <w:r>
              <w:rPr>
                <w:rFonts w:ascii="Arial" w:hAnsi="Arial" w:eastAsia="Times New Roman"/>
                <w:lang w:val="en-GB" w:eastAsia="ko-KR"/>
              </w:rP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eastAsia="Times New Roman"/>
                <w:b/>
                <w:i/>
                <w:lang w:val="en-GB" w:eastAsia="ko-KR"/>
              </w:rPr>
            </w:pPr>
          </w:p>
        </w:tc>
        <w:tc>
          <w:tcPr>
            <w:tcW w:w="4678" w:type="dxa"/>
            <w:gridSpan w:val="8"/>
            <w:tcBorders>
              <w:bottom w:val="single" w:color="auto" w:sz="4" w:space="0"/>
            </w:tcBorders>
          </w:tcPr>
          <w:p>
            <w:pPr>
              <w:spacing w:after="0"/>
              <w:ind w:left="383" w:hanging="383"/>
              <w:rPr>
                <w:rFonts w:ascii="Arial" w:hAnsi="Arial" w:eastAsia="Times New Roman"/>
                <w:i/>
                <w:sz w:val="18"/>
                <w:lang w:val="en-GB" w:eastAsia="ko-KR"/>
              </w:rPr>
            </w:pPr>
            <w:r>
              <w:rPr>
                <w:rFonts w:ascii="Arial" w:hAnsi="Arial" w:eastAsia="Times New Roman"/>
                <w:i/>
                <w:sz w:val="18"/>
                <w:lang w:val="en-GB" w:eastAsia="ko-KR"/>
              </w:rPr>
              <w:t xml:space="preserve">Use </w:t>
            </w:r>
            <w:r>
              <w:rPr>
                <w:rFonts w:ascii="Arial" w:hAnsi="Arial" w:eastAsia="Times New Roman"/>
                <w:i/>
                <w:sz w:val="18"/>
                <w:u w:val="single"/>
                <w:lang w:val="en-GB" w:eastAsia="ko-KR"/>
              </w:rPr>
              <w:t>one</w:t>
            </w:r>
            <w:r>
              <w:rPr>
                <w:rFonts w:ascii="Arial" w:hAnsi="Arial" w:eastAsia="Times New Roman"/>
                <w:i/>
                <w:sz w:val="18"/>
                <w:lang w:val="en-GB" w:eastAsia="ko-KR"/>
              </w:rPr>
              <w:t xml:space="preserve"> of the following categories:</w:t>
            </w:r>
            <w:r>
              <w:rPr>
                <w:rFonts w:ascii="Arial" w:hAnsi="Arial" w:eastAsia="Times New Roman"/>
                <w:b/>
                <w:i/>
                <w:sz w:val="18"/>
                <w:lang w:val="en-GB" w:eastAsia="ko-KR"/>
              </w:rPr>
              <w:br w:type="textWrapping"/>
            </w:r>
            <w:r>
              <w:rPr>
                <w:rFonts w:ascii="Arial" w:hAnsi="Arial" w:eastAsia="Times New Roman"/>
                <w:b/>
                <w:i/>
                <w:sz w:val="18"/>
                <w:lang w:val="en-GB" w:eastAsia="ko-KR"/>
              </w:rPr>
              <w:t>F</w:t>
            </w:r>
            <w:r>
              <w:rPr>
                <w:rFonts w:ascii="Arial" w:hAnsi="Arial" w:eastAsia="Times New Roman"/>
                <w:i/>
                <w:sz w:val="18"/>
                <w:lang w:val="en-GB" w:eastAsia="ko-KR"/>
              </w:rPr>
              <w:t xml:space="preserve">  (correction)</w:t>
            </w:r>
            <w:r>
              <w:rPr>
                <w:rFonts w:ascii="Arial" w:hAnsi="Arial" w:eastAsia="Times New Roman"/>
                <w:i/>
                <w:sz w:val="18"/>
                <w:lang w:val="en-GB" w:eastAsia="ko-KR"/>
              </w:rPr>
              <w:br w:type="textWrapping"/>
            </w:r>
            <w:r>
              <w:rPr>
                <w:rFonts w:ascii="Arial" w:hAnsi="Arial" w:eastAsia="Times New Roman"/>
                <w:b/>
                <w:i/>
                <w:sz w:val="18"/>
                <w:lang w:val="en-GB" w:eastAsia="ko-KR"/>
              </w:rPr>
              <w:t>A</w:t>
            </w:r>
            <w:r>
              <w:rPr>
                <w:rFonts w:ascii="Arial" w:hAnsi="Arial" w:eastAsia="Times New Roman"/>
                <w:i/>
                <w:sz w:val="18"/>
                <w:lang w:val="en-GB" w:eastAsia="ko-KR"/>
              </w:rPr>
              <w:t xml:space="preserve">  (mirror corresponding to a change in an earlier release)</w:t>
            </w:r>
            <w:r>
              <w:rPr>
                <w:rFonts w:ascii="Arial" w:hAnsi="Arial" w:eastAsia="Times New Roman"/>
                <w:i/>
                <w:sz w:val="18"/>
                <w:lang w:val="en-GB" w:eastAsia="ko-KR"/>
              </w:rPr>
              <w:br w:type="textWrapping"/>
            </w:r>
            <w:r>
              <w:rPr>
                <w:rFonts w:ascii="Arial" w:hAnsi="Arial" w:eastAsia="Times New Roman"/>
                <w:b/>
                <w:i/>
                <w:sz w:val="18"/>
                <w:lang w:val="en-GB" w:eastAsia="ko-KR"/>
              </w:rPr>
              <w:t>B</w:t>
            </w:r>
            <w:r>
              <w:rPr>
                <w:rFonts w:ascii="Arial" w:hAnsi="Arial" w:eastAsia="Times New Roman"/>
                <w:i/>
                <w:sz w:val="18"/>
                <w:lang w:val="en-GB" w:eastAsia="ko-KR"/>
              </w:rPr>
              <w:t xml:space="preserve">  (addition of feature), </w:t>
            </w:r>
            <w:r>
              <w:rPr>
                <w:rFonts w:ascii="Arial" w:hAnsi="Arial" w:eastAsia="Times New Roman"/>
                <w:i/>
                <w:sz w:val="18"/>
                <w:lang w:val="en-GB" w:eastAsia="ko-KR"/>
              </w:rPr>
              <w:br w:type="textWrapping"/>
            </w:r>
            <w:r>
              <w:rPr>
                <w:rFonts w:ascii="Arial" w:hAnsi="Arial" w:eastAsia="Times New Roman"/>
                <w:b/>
                <w:i/>
                <w:sz w:val="18"/>
                <w:lang w:val="en-GB" w:eastAsia="ko-KR"/>
              </w:rPr>
              <w:t>C</w:t>
            </w:r>
            <w:r>
              <w:rPr>
                <w:rFonts w:ascii="Arial" w:hAnsi="Arial" w:eastAsia="Times New Roman"/>
                <w:i/>
                <w:sz w:val="18"/>
                <w:lang w:val="en-GB" w:eastAsia="ko-KR"/>
              </w:rPr>
              <w:t xml:space="preserve">  (functional modification of feature)</w:t>
            </w:r>
            <w:r>
              <w:rPr>
                <w:rFonts w:ascii="Arial" w:hAnsi="Arial" w:eastAsia="Times New Roman"/>
                <w:i/>
                <w:sz w:val="18"/>
                <w:lang w:val="en-GB" w:eastAsia="ko-KR"/>
              </w:rPr>
              <w:br w:type="textWrapping"/>
            </w:r>
            <w:r>
              <w:rPr>
                <w:rFonts w:ascii="Arial" w:hAnsi="Arial" w:eastAsia="Times New Roman"/>
                <w:b/>
                <w:i/>
                <w:sz w:val="18"/>
                <w:lang w:val="en-GB" w:eastAsia="ko-KR"/>
              </w:rPr>
              <w:t>D</w:t>
            </w:r>
            <w:r>
              <w:rPr>
                <w:rFonts w:ascii="Arial" w:hAnsi="Arial" w:eastAsia="Times New Roman"/>
                <w:i/>
                <w:sz w:val="18"/>
                <w:lang w:val="en-GB" w:eastAsia="ko-KR"/>
              </w:rPr>
              <w:t xml:space="preserve">  (editorial modification)</w:t>
            </w:r>
          </w:p>
          <w:p>
            <w:pPr>
              <w:spacing w:after="120"/>
              <w:rPr>
                <w:rFonts w:ascii="Arial" w:hAnsi="Arial" w:eastAsia="Times New Roman"/>
                <w:lang w:val="en-GB" w:eastAsia="ko-KR"/>
              </w:rPr>
            </w:pPr>
            <w:r>
              <w:rPr>
                <w:rFonts w:ascii="Arial" w:hAnsi="Arial" w:eastAsia="Times New Roman"/>
                <w:sz w:val="18"/>
                <w:lang w:val="en-GB" w:eastAsia="ko-KR"/>
              </w:rPr>
              <w:t>Detailed explanations of the above categories can</w:t>
            </w:r>
            <w:r>
              <w:rPr>
                <w:rFonts w:ascii="Arial" w:hAnsi="Arial" w:eastAsia="Times New Roman"/>
                <w:sz w:val="18"/>
                <w:lang w:val="en-GB" w:eastAsia="ko-KR"/>
              </w:rPr>
              <w:br w:type="textWrapping"/>
            </w:r>
            <w:r>
              <w:rPr>
                <w:rFonts w:ascii="Arial" w:hAnsi="Arial" w:eastAsia="Times New Roman"/>
                <w:sz w:val="18"/>
                <w:lang w:val="en-GB" w:eastAsia="ko-KR"/>
              </w:rPr>
              <w:t xml:space="preserve">be found in 3GPP </w:t>
            </w:r>
            <w:r>
              <w:fldChar w:fldCharType="begin"/>
            </w:r>
            <w:r>
              <w:instrText xml:space="preserve"> HYPERLINK "http://www.3gpp.org/ftp/Specs/html-info/21900.htm" </w:instrText>
            </w:r>
            <w:r>
              <w:fldChar w:fldCharType="separate"/>
            </w:r>
            <w:r>
              <w:rPr>
                <w:rFonts w:eastAsia="Batang"/>
                <w:color w:val="0000FF"/>
                <w:sz w:val="18"/>
                <w:u w:val="single"/>
                <w:lang w:val="en-GB" w:eastAsia="ko-KR"/>
              </w:rPr>
              <w:t>TR 21.900</w:t>
            </w:r>
            <w:r>
              <w:rPr>
                <w:rFonts w:eastAsia="Batang"/>
                <w:color w:val="0000FF"/>
                <w:sz w:val="18"/>
                <w:u w:val="single"/>
                <w:lang w:val="en-GB" w:eastAsia="ko-KR"/>
              </w:rPr>
              <w:fldChar w:fldCharType="end"/>
            </w:r>
            <w:r>
              <w:rPr>
                <w:rFonts w:ascii="Arial" w:hAnsi="Arial" w:eastAsia="Times New Roman"/>
                <w:sz w:val="18"/>
                <w:lang w:val="en-GB" w:eastAsia="ko-KR"/>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Times New Roman"/>
                <w:i/>
                <w:sz w:val="18"/>
                <w:lang w:val="en-GB" w:eastAsia="ko-KR"/>
              </w:rPr>
            </w:pPr>
            <w:r>
              <w:rPr>
                <w:rFonts w:ascii="Arial" w:hAnsi="Arial" w:eastAsia="Times New Roman"/>
                <w:i/>
                <w:sz w:val="18"/>
                <w:lang w:val="en-GB" w:eastAsia="ko-KR"/>
              </w:rPr>
              <w:t xml:space="preserve">Use </w:t>
            </w:r>
            <w:r>
              <w:rPr>
                <w:rFonts w:ascii="Arial" w:hAnsi="Arial" w:eastAsia="Times New Roman"/>
                <w:i/>
                <w:sz w:val="18"/>
                <w:u w:val="single"/>
                <w:lang w:val="en-GB" w:eastAsia="ko-KR"/>
              </w:rPr>
              <w:t>one</w:t>
            </w:r>
            <w:r>
              <w:rPr>
                <w:rFonts w:ascii="Arial" w:hAnsi="Arial" w:eastAsia="Times New Roman"/>
                <w:i/>
                <w:sz w:val="18"/>
                <w:lang w:val="en-GB" w:eastAsia="ko-KR"/>
              </w:rPr>
              <w:t xml:space="preserve"> of the following releases:</w:t>
            </w:r>
            <w:r>
              <w:rPr>
                <w:rFonts w:ascii="Arial" w:hAnsi="Arial" w:eastAsia="Times New Roman"/>
                <w:i/>
                <w:sz w:val="18"/>
                <w:lang w:val="en-GB" w:eastAsia="ko-KR"/>
              </w:rPr>
              <w:br w:type="textWrapping"/>
            </w:r>
            <w:r>
              <w:rPr>
                <w:rFonts w:ascii="Arial" w:hAnsi="Arial" w:eastAsia="Times New Roman"/>
                <w:i/>
                <w:sz w:val="18"/>
                <w:lang w:val="en-GB" w:eastAsia="ko-KR"/>
              </w:rPr>
              <w:t>Rel-8</w:t>
            </w:r>
            <w:r>
              <w:rPr>
                <w:rFonts w:ascii="Arial" w:hAnsi="Arial" w:eastAsia="Times New Roman"/>
                <w:i/>
                <w:sz w:val="18"/>
                <w:lang w:val="en-GB" w:eastAsia="ko-KR"/>
              </w:rPr>
              <w:tab/>
            </w:r>
            <w:r>
              <w:rPr>
                <w:rFonts w:ascii="Arial" w:hAnsi="Arial" w:eastAsia="Times New Roman"/>
                <w:i/>
                <w:sz w:val="18"/>
                <w:lang w:val="en-GB" w:eastAsia="ko-KR"/>
              </w:rPr>
              <w:t>(Release 8)</w:t>
            </w:r>
            <w:r>
              <w:rPr>
                <w:rFonts w:ascii="Arial" w:hAnsi="Arial" w:eastAsia="Times New Roman"/>
                <w:i/>
                <w:sz w:val="18"/>
                <w:lang w:val="en-GB" w:eastAsia="ko-KR"/>
              </w:rPr>
              <w:br w:type="textWrapping"/>
            </w:r>
            <w:r>
              <w:rPr>
                <w:rFonts w:ascii="Arial" w:hAnsi="Arial" w:eastAsia="Times New Roman"/>
                <w:i/>
                <w:sz w:val="18"/>
                <w:lang w:val="en-GB" w:eastAsia="ko-KR"/>
              </w:rPr>
              <w:t>Rel-9</w:t>
            </w:r>
            <w:r>
              <w:rPr>
                <w:rFonts w:ascii="Arial" w:hAnsi="Arial" w:eastAsia="Times New Roman"/>
                <w:i/>
                <w:sz w:val="18"/>
                <w:lang w:val="en-GB" w:eastAsia="ko-KR"/>
              </w:rPr>
              <w:tab/>
            </w:r>
            <w:r>
              <w:rPr>
                <w:rFonts w:ascii="Arial" w:hAnsi="Arial" w:eastAsia="Times New Roman"/>
                <w:i/>
                <w:sz w:val="18"/>
                <w:lang w:val="en-GB" w:eastAsia="ko-KR"/>
              </w:rPr>
              <w:t>(Release 9)</w:t>
            </w:r>
            <w:r>
              <w:rPr>
                <w:rFonts w:ascii="Arial" w:hAnsi="Arial" w:eastAsia="Times New Roman"/>
                <w:i/>
                <w:sz w:val="18"/>
                <w:lang w:val="en-GB" w:eastAsia="ko-KR"/>
              </w:rPr>
              <w:br w:type="textWrapping"/>
            </w:r>
            <w:r>
              <w:rPr>
                <w:rFonts w:ascii="Arial" w:hAnsi="Arial" w:eastAsia="Times New Roman"/>
                <w:i/>
                <w:sz w:val="18"/>
                <w:lang w:val="en-GB" w:eastAsia="ko-KR"/>
              </w:rPr>
              <w:t>Rel-10</w:t>
            </w:r>
            <w:r>
              <w:rPr>
                <w:rFonts w:ascii="Arial" w:hAnsi="Arial" w:eastAsia="Times New Roman"/>
                <w:i/>
                <w:sz w:val="18"/>
                <w:lang w:val="en-GB" w:eastAsia="ko-KR"/>
              </w:rPr>
              <w:tab/>
            </w:r>
            <w:r>
              <w:rPr>
                <w:rFonts w:ascii="Arial" w:hAnsi="Arial" w:eastAsia="Times New Roman"/>
                <w:i/>
                <w:sz w:val="18"/>
                <w:lang w:val="en-GB" w:eastAsia="ko-KR"/>
              </w:rPr>
              <w:t>(Release 10)</w:t>
            </w:r>
            <w:r>
              <w:rPr>
                <w:rFonts w:ascii="Arial" w:hAnsi="Arial" w:eastAsia="Times New Roman"/>
                <w:i/>
                <w:sz w:val="18"/>
                <w:lang w:val="en-GB" w:eastAsia="ko-KR"/>
              </w:rPr>
              <w:br w:type="textWrapping"/>
            </w:r>
            <w:r>
              <w:rPr>
                <w:rFonts w:ascii="Arial" w:hAnsi="Arial" w:eastAsia="Times New Roman"/>
                <w:i/>
                <w:sz w:val="18"/>
                <w:lang w:val="en-GB" w:eastAsia="ko-KR"/>
              </w:rPr>
              <w:t>Rel-11</w:t>
            </w:r>
            <w:r>
              <w:rPr>
                <w:rFonts w:ascii="Arial" w:hAnsi="Arial" w:eastAsia="Times New Roman"/>
                <w:i/>
                <w:sz w:val="18"/>
                <w:lang w:val="en-GB" w:eastAsia="ko-KR"/>
              </w:rPr>
              <w:tab/>
            </w:r>
            <w:r>
              <w:rPr>
                <w:rFonts w:ascii="Arial" w:hAnsi="Arial" w:eastAsia="Times New Roman"/>
                <w:i/>
                <w:sz w:val="18"/>
                <w:lang w:val="en-GB" w:eastAsia="ko-KR"/>
              </w:rPr>
              <w:t>(Release 11)</w:t>
            </w:r>
            <w:r>
              <w:rPr>
                <w:rFonts w:ascii="Arial" w:hAnsi="Arial" w:eastAsia="Times New Roman"/>
                <w:i/>
                <w:sz w:val="18"/>
                <w:lang w:val="en-GB" w:eastAsia="ko-KR"/>
              </w:rPr>
              <w:br w:type="textWrapping"/>
            </w:r>
            <w:r>
              <w:rPr>
                <w:rFonts w:ascii="Arial" w:hAnsi="Arial" w:eastAsia="Times New Roman"/>
                <w:i/>
                <w:sz w:val="18"/>
                <w:lang w:val="en-GB" w:eastAsia="ko-KR"/>
              </w:rPr>
              <w:t>Rel-12</w:t>
            </w:r>
            <w:r>
              <w:rPr>
                <w:rFonts w:ascii="Arial" w:hAnsi="Arial" w:eastAsia="Times New Roman"/>
                <w:i/>
                <w:sz w:val="18"/>
                <w:lang w:val="en-GB" w:eastAsia="ko-KR"/>
              </w:rPr>
              <w:tab/>
            </w:r>
            <w:r>
              <w:rPr>
                <w:rFonts w:ascii="Arial" w:hAnsi="Arial" w:eastAsia="Times New Roman"/>
                <w:i/>
                <w:sz w:val="18"/>
                <w:lang w:val="en-GB" w:eastAsia="ko-KR"/>
              </w:rPr>
              <w:t>(Release 12)</w:t>
            </w:r>
            <w:r>
              <w:rPr>
                <w:rFonts w:ascii="Arial" w:hAnsi="Arial" w:eastAsia="Times New Roman"/>
                <w:i/>
                <w:sz w:val="18"/>
                <w:lang w:val="en-GB" w:eastAsia="ko-KR"/>
              </w:rPr>
              <w:br w:type="textWrapping"/>
            </w:r>
            <w:r>
              <w:rPr>
                <w:rFonts w:ascii="Arial" w:hAnsi="Arial" w:eastAsia="Times New Roman"/>
                <w:i/>
                <w:sz w:val="18"/>
                <w:lang w:val="en-GB" w:eastAsia="ko-KR"/>
              </w:rPr>
              <w:t>Rel-13</w:t>
            </w:r>
            <w:r>
              <w:rPr>
                <w:rFonts w:ascii="Arial" w:hAnsi="Arial" w:eastAsia="Times New Roman"/>
                <w:i/>
                <w:sz w:val="18"/>
                <w:lang w:val="en-GB" w:eastAsia="ko-KR"/>
              </w:rPr>
              <w:tab/>
            </w:r>
            <w:r>
              <w:rPr>
                <w:rFonts w:ascii="Arial" w:hAnsi="Arial" w:eastAsia="Times New Roman"/>
                <w:i/>
                <w:sz w:val="18"/>
                <w:lang w:val="en-GB" w:eastAsia="ko-KR"/>
              </w:rPr>
              <w:t>(Release 13)</w:t>
            </w:r>
            <w:r>
              <w:rPr>
                <w:rFonts w:ascii="Arial" w:hAnsi="Arial" w:eastAsia="Times New Roman"/>
                <w:i/>
                <w:sz w:val="18"/>
                <w:lang w:val="en-GB" w:eastAsia="ko-KR"/>
              </w:rPr>
              <w:br w:type="textWrapping"/>
            </w:r>
            <w:r>
              <w:rPr>
                <w:rFonts w:ascii="Arial" w:hAnsi="Arial" w:eastAsia="Times New Roman"/>
                <w:i/>
                <w:sz w:val="18"/>
                <w:lang w:val="en-GB" w:eastAsia="ko-KR"/>
              </w:rPr>
              <w:t>Rel-14</w:t>
            </w:r>
            <w:r>
              <w:rPr>
                <w:rFonts w:ascii="Arial" w:hAnsi="Arial" w:eastAsia="Times New Roman"/>
                <w:i/>
                <w:sz w:val="18"/>
                <w:lang w:val="en-GB" w:eastAsia="ko-KR"/>
              </w:rPr>
              <w:tab/>
            </w:r>
            <w:r>
              <w:rPr>
                <w:rFonts w:ascii="Arial" w:hAnsi="Arial" w:eastAsia="Times New Roman"/>
                <w:i/>
                <w:sz w:val="18"/>
                <w:lang w:val="en-GB" w:eastAsia="ko-KR"/>
              </w:rPr>
              <w:t>(Release 14)</w:t>
            </w:r>
            <w:r>
              <w:rPr>
                <w:rFonts w:ascii="Arial" w:hAnsi="Arial" w:eastAsia="Times New Roman"/>
                <w:i/>
                <w:sz w:val="18"/>
                <w:lang w:val="en-GB" w:eastAsia="ko-KR"/>
              </w:rPr>
              <w:br w:type="textWrapping"/>
            </w:r>
            <w:r>
              <w:rPr>
                <w:rFonts w:ascii="Arial" w:hAnsi="Arial" w:eastAsia="Times New Roman"/>
                <w:i/>
                <w:sz w:val="18"/>
                <w:lang w:val="en-GB" w:eastAsia="ko-KR"/>
              </w:rPr>
              <w:t>Rel-15</w:t>
            </w:r>
            <w:r>
              <w:rPr>
                <w:rFonts w:ascii="Arial" w:hAnsi="Arial" w:eastAsia="Times New Roman"/>
                <w:i/>
                <w:sz w:val="18"/>
                <w:lang w:val="en-GB" w:eastAsia="ko-KR"/>
              </w:rPr>
              <w:tab/>
            </w:r>
            <w:r>
              <w:rPr>
                <w:rFonts w:ascii="Arial" w:hAnsi="Arial" w:eastAsia="Times New Roman"/>
                <w:i/>
                <w:sz w:val="18"/>
                <w:lang w:val="en-GB" w:eastAsia="ko-KR"/>
              </w:rPr>
              <w:t>(Release 15)</w:t>
            </w:r>
            <w:r>
              <w:rPr>
                <w:rFonts w:ascii="Arial" w:hAnsi="Arial" w:eastAsia="Times New Roman"/>
                <w:i/>
                <w:sz w:val="18"/>
                <w:lang w:val="en-GB" w:eastAsia="ko-KR"/>
              </w:rPr>
              <w:br w:type="textWrapping"/>
            </w:r>
            <w:r>
              <w:rPr>
                <w:rFonts w:ascii="Arial" w:hAnsi="Arial" w:eastAsia="Times New Roman"/>
                <w:i/>
                <w:sz w:val="18"/>
                <w:lang w:val="en-GB" w:eastAsia="ko-KR"/>
              </w:rPr>
              <w:t>Rel-16</w:t>
            </w:r>
            <w:r>
              <w:rPr>
                <w:rFonts w:ascii="Arial" w:hAnsi="Arial" w:eastAsia="Times New Roman"/>
                <w:i/>
                <w:sz w:val="18"/>
                <w:lang w:val="en-GB" w:eastAsia="ko-KR"/>
              </w:rPr>
              <w:tab/>
            </w:r>
            <w:r>
              <w:rPr>
                <w:rFonts w:ascii="Arial" w:hAnsi="Arial" w:eastAsia="Times New Roman"/>
                <w:i/>
                <w:sz w:val="18"/>
                <w:lang w:val="en-GB" w:eastAsia="ko-KR"/>
              </w:rPr>
              <w:t>(Release 16)</w:t>
            </w:r>
          </w:p>
        </w:tc>
      </w:tr>
      <w:tr>
        <w:tblPrEx>
          <w:tblLayout w:type="fixed"/>
          <w:tblCellMar>
            <w:top w:w="0" w:type="dxa"/>
            <w:left w:w="42" w:type="dxa"/>
            <w:bottom w:w="0" w:type="dxa"/>
            <w:right w:w="42" w:type="dxa"/>
          </w:tblCellMar>
        </w:tblPrEx>
        <w:tc>
          <w:tcPr>
            <w:tcW w:w="1843" w:type="dxa"/>
          </w:tcPr>
          <w:p>
            <w:pPr>
              <w:spacing w:after="0"/>
              <w:rPr>
                <w:rFonts w:ascii="Arial" w:hAnsi="Arial" w:eastAsia="Times New Roman"/>
                <w:b/>
                <w:i/>
                <w:sz w:val="8"/>
                <w:szCs w:val="8"/>
                <w:lang w:val="en-GB" w:eastAsia="ko-KR"/>
              </w:rPr>
            </w:pPr>
          </w:p>
        </w:tc>
        <w:tc>
          <w:tcPr>
            <w:tcW w:w="7798" w:type="dxa"/>
            <w:gridSpan w:val="10"/>
          </w:tcPr>
          <w:p>
            <w:pPr>
              <w:spacing w:after="0"/>
              <w:rPr>
                <w:rFonts w:ascii="Arial" w:hAnsi="Arial" w:eastAsia="Times New Roman"/>
                <w:sz w:val="8"/>
                <w:szCs w:val="8"/>
                <w:lang w:val="en-GB" w:eastAsia="ko-KR"/>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tabs>
                <w:tab w:val="right" w:pos="2184"/>
              </w:tabs>
              <w:spacing w:after="0"/>
              <w:rPr>
                <w:rFonts w:ascii="Arial" w:hAnsi="Arial" w:eastAsia="Times New Roman"/>
                <w:b/>
                <w:i/>
                <w:lang w:val="en-GB" w:eastAsia="ko-KR"/>
              </w:rPr>
            </w:pPr>
            <w:r>
              <w:rPr>
                <w:rFonts w:ascii="Arial" w:hAnsi="Arial" w:eastAsia="Times New Roman"/>
                <w:b/>
                <w:i/>
                <w:lang w:val="en-GB" w:eastAsia="ko-KR"/>
              </w:rPr>
              <w:t>Reason for change:</w:t>
            </w:r>
          </w:p>
        </w:tc>
        <w:tc>
          <w:tcPr>
            <w:tcW w:w="7373" w:type="dxa"/>
            <w:gridSpan w:val="9"/>
            <w:tcBorders>
              <w:top w:val="single" w:color="auto" w:sz="4" w:space="0"/>
              <w:right w:val="single" w:color="auto" w:sz="4" w:space="0"/>
            </w:tcBorders>
            <w:shd w:val="pct30" w:color="FFFF00" w:fill="auto"/>
          </w:tcPr>
          <w:p>
            <w:pPr>
              <w:spacing w:after="0"/>
              <w:ind w:left="100"/>
              <w:rPr>
                <w:rFonts w:ascii="Arial" w:hAnsi="Arial" w:eastAsia="Times New Roman"/>
                <w:lang w:eastAsia="ko-KR"/>
              </w:rPr>
            </w:pPr>
            <w:r>
              <w:rPr>
                <w:rFonts w:ascii="Arial" w:hAnsi="Arial" w:eastAsia="Times New Roman"/>
                <w:lang w:eastAsia="ko-KR"/>
              </w:rPr>
              <w:t>To support MR-DC configuration with resume.</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eastAsia="Times New Roman"/>
                <w:b/>
                <w:i/>
                <w:sz w:val="8"/>
                <w:szCs w:val="8"/>
                <w:lang w:val="en-GB" w:eastAsia="ko-KR"/>
              </w:rPr>
            </w:pPr>
          </w:p>
        </w:tc>
        <w:tc>
          <w:tcPr>
            <w:tcW w:w="7373" w:type="dxa"/>
            <w:gridSpan w:val="9"/>
            <w:tcBorders>
              <w:right w:val="single" w:color="auto" w:sz="4" w:space="0"/>
            </w:tcBorders>
          </w:tcPr>
          <w:p>
            <w:pPr>
              <w:spacing w:after="0"/>
              <w:rPr>
                <w:rFonts w:ascii="Arial" w:hAnsi="Arial" w:eastAsia="Times New Roman"/>
                <w:sz w:val="8"/>
                <w:szCs w:val="8"/>
                <w:lang w:val="en-GB" w:eastAsia="ko-KR"/>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eastAsia="Times New Roman"/>
                <w:b/>
                <w:i/>
                <w:lang w:val="en-GB" w:eastAsia="ko-KR"/>
              </w:rPr>
            </w:pPr>
            <w:r>
              <w:rPr>
                <w:rFonts w:ascii="Arial" w:hAnsi="Arial" w:eastAsia="Times New Roman"/>
                <w:b/>
                <w:i/>
                <w:lang w:val="en-GB" w:eastAsia="ko-KR"/>
              </w:rPr>
              <w:t>Summary of change:</w:t>
            </w:r>
          </w:p>
        </w:tc>
        <w:tc>
          <w:tcPr>
            <w:tcW w:w="7373" w:type="dxa"/>
            <w:gridSpan w:val="9"/>
            <w:tcBorders>
              <w:right w:val="single" w:color="auto" w:sz="4" w:space="0"/>
            </w:tcBorders>
            <w:shd w:val="pct30" w:color="FFFF00" w:fill="auto"/>
          </w:tcPr>
          <w:p>
            <w:pPr>
              <w:pStyle w:val="281"/>
              <w:numPr>
                <w:ilvl w:val="0"/>
                <w:numId w:val="3"/>
              </w:numPr>
              <w:spacing w:after="0"/>
              <w:ind w:left="100"/>
              <w:rPr>
                <w:rFonts w:cs="Arial"/>
                <w:sz w:val="21"/>
                <w:szCs w:val="21"/>
                <w:lang w:val="en-US"/>
              </w:rPr>
            </w:pPr>
            <w:r>
              <w:rPr>
                <w:rFonts w:cs="Arial"/>
                <w:sz w:val="21"/>
                <w:szCs w:val="21"/>
                <w:lang w:val="en-US"/>
              </w:rPr>
              <w:t xml:space="preserve">In 5.3.3.2, adding condition when MR-DC release is not triggered if UE supports </w:t>
            </w:r>
            <w:r>
              <w:rPr>
                <w:rFonts w:cs="Arial"/>
                <w:i/>
                <w:iCs/>
                <w:sz w:val="21"/>
                <w:szCs w:val="21"/>
                <w:lang w:val="en-US"/>
              </w:rPr>
              <w:t>keepSCGOnResume</w:t>
            </w:r>
          </w:p>
          <w:p>
            <w:pPr>
              <w:pStyle w:val="281"/>
              <w:numPr>
                <w:ilvl w:val="0"/>
                <w:numId w:val="3"/>
              </w:numPr>
              <w:spacing w:after="0"/>
              <w:ind w:left="100"/>
              <w:rPr>
                <w:rFonts w:cs="Arial"/>
                <w:sz w:val="21"/>
                <w:szCs w:val="21"/>
                <w:lang w:val="en-US"/>
              </w:rPr>
            </w:pPr>
            <w:r>
              <w:rPr>
                <w:rFonts w:cs="Arial"/>
                <w:sz w:val="21"/>
                <w:szCs w:val="21"/>
                <w:lang w:val="en-US"/>
              </w:rPr>
              <w:t xml:space="preserve">In </w:t>
            </w:r>
            <w:r>
              <w:rPr>
                <w:rFonts w:cs="Arial"/>
                <w:sz w:val="21"/>
                <w:szCs w:val="21"/>
                <w:lang w:eastAsia="ja-JP"/>
              </w:rPr>
              <w:t>5.3.3.4a</w:t>
            </w:r>
            <w:r>
              <w:rPr>
                <w:rFonts w:cs="Arial"/>
                <w:sz w:val="21"/>
                <w:szCs w:val="21"/>
                <w:lang w:val="en-US"/>
              </w:rPr>
              <w:t xml:space="preserve">, </w:t>
            </w:r>
            <w:r>
              <w:rPr>
                <w:rFonts w:eastAsia="宋体" w:cs="Arial"/>
                <w:sz w:val="21"/>
                <w:szCs w:val="21"/>
                <w:lang w:val="en-US" w:eastAsia="zh-CN"/>
              </w:rPr>
              <w:t xml:space="preserve">restore or release SCG </w:t>
            </w:r>
            <w:r>
              <w:rPr>
                <w:rFonts w:cs="Arial"/>
                <w:sz w:val="21"/>
                <w:szCs w:val="21"/>
                <w:lang w:val="en-US" w:eastAsia="zh-CN"/>
              </w:rPr>
              <w:t xml:space="preserve">based on </w:t>
            </w:r>
            <w:r>
              <w:rPr>
                <w:rFonts w:cs="Arial"/>
                <w:i/>
                <w:iCs/>
                <w:sz w:val="21"/>
                <w:szCs w:val="21"/>
                <w:lang w:val="en-US" w:eastAsia="en-US"/>
              </w:rPr>
              <w:t xml:space="preserve">resumeOrSuspendSCG </w:t>
            </w:r>
            <w:r>
              <w:rPr>
                <w:rFonts w:cs="Arial"/>
                <w:sz w:val="21"/>
                <w:szCs w:val="21"/>
                <w:lang w:val="en-US" w:eastAsia="en-US"/>
              </w:rPr>
              <w:t xml:space="preserve">indicator. </w:t>
            </w:r>
          </w:p>
          <w:p>
            <w:pPr>
              <w:pStyle w:val="281"/>
              <w:numPr>
                <w:ilvl w:val="0"/>
                <w:numId w:val="3"/>
              </w:numPr>
              <w:spacing w:after="0"/>
              <w:ind w:left="100"/>
              <w:rPr>
                <w:rFonts w:cs="Arial"/>
                <w:sz w:val="21"/>
                <w:szCs w:val="21"/>
                <w:lang w:val="en-US"/>
              </w:rPr>
            </w:pPr>
            <w:r>
              <w:rPr>
                <w:rFonts w:cs="Arial"/>
                <w:sz w:val="21"/>
                <w:szCs w:val="21"/>
                <w:lang w:val="en-US"/>
              </w:rPr>
              <w:t xml:space="preserve">In </w:t>
            </w:r>
            <w:r>
              <w:rPr>
                <w:rFonts w:cs="Arial"/>
                <w:sz w:val="21"/>
                <w:szCs w:val="21"/>
                <w:lang w:eastAsia="ja-JP"/>
              </w:rPr>
              <w:t>5.3.3.4a</w:t>
            </w:r>
            <w:r>
              <w:rPr>
                <w:rFonts w:cs="Arial"/>
                <w:sz w:val="21"/>
                <w:szCs w:val="21"/>
                <w:lang w:val="en-US"/>
              </w:rPr>
              <w:t xml:space="preserve">, </w:t>
            </w:r>
            <w:r>
              <w:rPr>
                <w:rFonts w:cs="Arial"/>
                <w:sz w:val="21"/>
                <w:szCs w:val="21"/>
                <w:lang w:val="en-US" w:eastAsia="en-US"/>
              </w:rPr>
              <w:t xml:space="preserve">if SCG configuration is included in resume message, apply the SCG configuration. </w:t>
            </w:r>
          </w:p>
          <w:p>
            <w:pPr>
              <w:pStyle w:val="281"/>
              <w:numPr>
                <w:ilvl w:val="0"/>
                <w:numId w:val="3"/>
              </w:numPr>
              <w:spacing w:after="0"/>
              <w:ind w:left="100"/>
              <w:rPr>
                <w:rFonts w:cs="Arial"/>
                <w:sz w:val="21"/>
                <w:szCs w:val="21"/>
                <w:lang w:val="en-US"/>
              </w:rPr>
            </w:pPr>
            <w:r>
              <w:rPr>
                <w:rFonts w:cs="Arial"/>
                <w:sz w:val="21"/>
                <w:szCs w:val="21"/>
                <w:lang w:val="en-US"/>
              </w:rPr>
              <w:t xml:space="preserve">In </w:t>
            </w:r>
            <w:r>
              <w:rPr>
                <w:rFonts w:cs="Arial"/>
                <w:sz w:val="21"/>
                <w:szCs w:val="21"/>
                <w:lang w:eastAsia="ja-JP"/>
              </w:rPr>
              <w:t>5.3.3.4a</w:t>
            </w:r>
            <w:r>
              <w:rPr>
                <w:rFonts w:cs="Arial"/>
                <w:sz w:val="21"/>
                <w:szCs w:val="21"/>
                <w:lang w:val="en-US"/>
              </w:rPr>
              <w:t xml:space="preserve">, </w:t>
            </w:r>
            <w:r>
              <w:rPr>
                <w:rFonts w:cs="Arial"/>
                <w:sz w:val="21"/>
                <w:szCs w:val="21"/>
                <w:lang w:val="en-US" w:eastAsia="en-US"/>
              </w:rPr>
              <w:t xml:space="preserve">if </w:t>
            </w:r>
            <w:r>
              <w:rPr>
                <w:rFonts w:cs="Arial"/>
                <w:i/>
                <w:iCs/>
                <w:sz w:val="21"/>
                <w:szCs w:val="21"/>
                <w:lang w:val="en-US" w:eastAsia="en-US"/>
              </w:rPr>
              <w:t xml:space="preserve">resumeOrSuspendSCG </w:t>
            </w:r>
            <w:r>
              <w:rPr>
                <w:rFonts w:cs="Arial"/>
                <w:sz w:val="21"/>
                <w:szCs w:val="21"/>
                <w:lang w:val="en-US" w:eastAsia="en-US"/>
              </w:rPr>
              <w:t xml:space="preserve">is set to </w:t>
            </w:r>
            <w:r>
              <w:rPr>
                <w:rFonts w:cs="Arial"/>
                <w:i/>
                <w:iCs/>
                <w:sz w:val="21"/>
                <w:szCs w:val="21"/>
                <w:lang w:val="en-US" w:eastAsia="en-US"/>
              </w:rPr>
              <w:t>suspend</w:t>
            </w:r>
            <w:r>
              <w:rPr>
                <w:rFonts w:cs="Arial"/>
                <w:sz w:val="21"/>
                <w:szCs w:val="21"/>
                <w:lang w:val="en-US" w:eastAsia="en-US"/>
              </w:rPr>
              <w:t>, suspend the SCG transmission to avoid SCG failure.</w:t>
            </w:r>
          </w:p>
          <w:p>
            <w:pPr>
              <w:pStyle w:val="281"/>
              <w:numPr>
                <w:ilvl w:val="0"/>
                <w:numId w:val="3"/>
              </w:numPr>
              <w:spacing w:after="0"/>
              <w:ind w:left="100"/>
              <w:rPr>
                <w:rFonts w:cs="Arial"/>
                <w:sz w:val="21"/>
                <w:szCs w:val="21"/>
                <w:lang w:val="en-US"/>
              </w:rPr>
            </w:pPr>
            <w:r>
              <w:rPr>
                <w:rFonts w:cs="Arial"/>
                <w:sz w:val="21"/>
                <w:szCs w:val="21"/>
                <w:lang w:val="en-US"/>
              </w:rPr>
              <w:t xml:space="preserve">In </w:t>
            </w:r>
            <w:r>
              <w:rPr>
                <w:rFonts w:cs="Arial"/>
                <w:sz w:val="21"/>
                <w:szCs w:val="21"/>
                <w:lang w:eastAsia="ja-JP"/>
              </w:rPr>
              <w:t>5.3.3.4a</w:t>
            </w:r>
            <w:r>
              <w:rPr>
                <w:rFonts w:cs="Arial"/>
                <w:sz w:val="21"/>
                <w:szCs w:val="21"/>
                <w:lang w:val="en-US"/>
              </w:rPr>
              <w:t xml:space="preserve">, </w:t>
            </w:r>
            <w:r>
              <w:rPr>
                <w:rFonts w:cs="Arial"/>
                <w:sz w:val="21"/>
                <w:szCs w:val="21"/>
                <w:lang w:val="en-US" w:eastAsia="en-US"/>
              </w:rPr>
              <w:t>i</w:t>
            </w:r>
            <w:r>
              <w:rPr>
                <w:rFonts w:cs="Arial"/>
                <w:sz w:val="21"/>
                <w:szCs w:val="21"/>
                <w:lang w:val="en-US"/>
              </w:rPr>
              <w:t xml:space="preserve">nclude </w:t>
            </w:r>
            <w:r>
              <w:rPr>
                <w:rFonts w:cs="Arial"/>
                <w:i/>
                <w:iCs/>
                <w:sz w:val="21"/>
                <w:szCs w:val="21"/>
                <w:lang w:val="en-US"/>
              </w:rPr>
              <w:t xml:space="preserve">RRCReconfigurationComplete </w:t>
            </w:r>
            <w:r>
              <w:rPr>
                <w:rFonts w:cs="Arial"/>
                <w:sz w:val="21"/>
                <w:szCs w:val="21"/>
                <w:lang w:val="en-US"/>
              </w:rPr>
              <w:t xml:space="preserve">or </w:t>
            </w:r>
            <w:r>
              <w:rPr>
                <w:rFonts w:cs="Arial"/>
                <w:i/>
                <w:iCs/>
                <w:sz w:val="21"/>
                <w:szCs w:val="21"/>
                <w:lang w:val="en-US"/>
              </w:rPr>
              <w:t>RRCConnectionReconfigurationComplete</w:t>
            </w:r>
            <w:r>
              <w:rPr>
                <w:rFonts w:cs="Arial"/>
                <w:sz w:val="21"/>
                <w:szCs w:val="21"/>
                <w:lang w:val="en-US"/>
              </w:rPr>
              <w:t xml:space="preserve"> in </w:t>
            </w:r>
            <w:r>
              <w:rPr>
                <w:rFonts w:cs="Arial"/>
                <w:i/>
                <w:iCs/>
                <w:sz w:val="21"/>
                <w:szCs w:val="21"/>
                <w:lang w:val="en-US"/>
              </w:rPr>
              <w:t>RRCConnectionResumeComplete</w:t>
            </w:r>
            <w:r>
              <w:rPr>
                <w:rFonts w:cs="Arial"/>
                <w:sz w:val="21"/>
                <w:szCs w:val="21"/>
                <w:lang w:val="en-US"/>
              </w:rPr>
              <w:t xml:space="preserve"> if SCG configuration is included in </w:t>
            </w:r>
            <w:r>
              <w:rPr>
                <w:rFonts w:cs="Arial"/>
                <w:i/>
                <w:iCs/>
                <w:sz w:val="21"/>
                <w:szCs w:val="21"/>
                <w:lang w:val="en-US"/>
              </w:rPr>
              <w:t xml:space="preserve">RRCConnectionResume </w:t>
            </w:r>
            <w:r>
              <w:rPr>
                <w:rFonts w:cs="Arial"/>
                <w:sz w:val="21"/>
                <w:szCs w:val="21"/>
                <w:lang w:val="en-US"/>
              </w:rPr>
              <w:t>message.</w:t>
            </w:r>
          </w:p>
          <w:p>
            <w:pPr>
              <w:pStyle w:val="281"/>
              <w:numPr>
                <w:ilvl w:val="0"/>
                <w:numId w:val="3"/>
              </w:numPr>
              <w:spacing w:after="0"/>
              <w:ind w:left="100"/>
              <w:rPr>
                <w:rFonts w:cs="Arial"/>
                <w:sz w:val="21"/>
                <w:szCs w:val="21"/>
                <w:lang w:val="en-US"/>
              </w:rPr>
            </w:pPr>
            <w:r>
              <w:rPr>
                <w:rFonts w:cs="Arial"/>
                <w:sz w:val="21"/>
                <w:szCs w:val="21"/>
                <w:lang w:val="en-US"/>
              </w:rPr>
              <w:t xml:space="preserve">In </w:t>
            </w:r>
            <w:r>
              <w:rPr>
                <w:rFonts w:cs="Arial"/>
                <w:i/>
                <w:sz w:val="21"/>
                <w:szCs w:val="21"/>
              </w:rPr>
              <w:t>RRC</w:t>
            </w:r>
            <w:r>
              <w:rPr>
                <w:rFonts w:cs="Arial"/>
                <w:i/>
                <w:sz w:val="21"/>
                <w:szCs w:val="21"/>
                <w:lang w:val="en-US"/>
              </w:rPr>
              <w:t>Connection</w:t>
            </w:r>
            <w:r>
              <w:rPr>
                <w:rFonts w:cs="Arial"/>
                <w:i/>
                <w:sz w:val="21"/>
                <w:szCs w:val="21"/>
              </w:rPr>
              <w:t>Resume</w:t>
            </w:r>
            <w:r>
              <w:rPr>
                <w:rFonts w:cs="Arial"/>
                <w:iCs/>
                <w:sz w:val="21"/>
                <w:szCs w:val="21"/>
                <w:lang w:val="en-US"/>
              </w:rPr>
              <w:t xml:space="preserve"> definition, adding IE for SCG configuration, and</w:t>
            </w:r>
            <w:r>
              <w:rPr>
                <w:rFonts w:cs="Arial"/>
                <w:i/>
                <w:sz w:val="21"/>
                <w:szCs w:val="21"/>
                <w:lang w:val="en-US"/>
              </w:rPr>
              <w:t xml:space="preserve"> resumeOrSuspendSCG </w:t>
            </w:r>
            <w:r>
              <w:rPr>
                <w:rFonts w:cs="Arial"/>
                <w:iCs/>
                <w:sz w:val="21"/>
                <w:szCs w:val="21"/>
                <w:lang w:val="en-US"/>
              </w:rPr>
              <w:t>indicator</w:t>
            </w:r>
            <w:r>
              <w:rPr>
                <w:rFonts w:cs="Arial"/>
                <w:i/>
                <w:sz w:val="21"/>
                <w:szCs w:val="21"/>
                <w:lang w:val="en-US"/>
              </w:rPr>
              <w:t>.</w:t>
            </w:r>
          </w:p>
          <w:p>
            <w:pPr>
              <w:pStyle w:val="281"/>
              <w:numPr>
                <w:ilvl w:val="0"/>
                <w:numId w:val="3"/>
              </w:numPr>
              <w:spacing w:after="0"/>
              <w:ind w:left="100"/>
              <w:rPr>
                <w:rFonts w:cs="Arial"/>
                <w:sz w:val="21"/>
                <w:szCs w:val="21"/>
              </w:rPr>
            </w:pPr>
            <w:r>
              <w:rPr>
                <w:rFonts w:cs="Arial"/>
                <w:iCs/>
                <w:sz w:val="21"/>
                <w:szCs w:val="21"/>
                <w:lang w:val="en-US"/>
              </w:rPr>
              <w:t xml:space="preserve">In </w:t>
            </w:r>
            <w:r>
              <w:rPr>
                <w:rFonts w:cs="Arial"/>
                <w:i/>
                <w:sz w:val="21"/>
                <w:szCs w:val="21"/>
                <w:lang w:val="en-US"/>
              </w:rPr>
              <w:t>RRCConnectionResumeComplete</w:t>
            </w:r>
            <w:r>
              <w:rPr>
                <w:rFonts w:cs="Arial"/>
                <w:iCs/>
                <w:sz w:val="21"/>
                <w:szCs w:val="21"/>
                <w:lang w:val="en-US"/>
              </w:rPr>
              <w:t xml:space="preserve"> definition, adding IE for SCG configuration response.</w:t>
            </w:r>
          </w:p>
          <w:p>
            <w:pPr>
              <w:pStyle w:val="281"/>
              <w:numPr>
                <w:ilvl w:val="0"/>
                <w:numId w:val="3"/>
              </w:numPr>
              <w:spacing w:after="0"/>
              <w:ind w:left="100"/>
            </w:pPr>
            <w:r>
              <w:rPr>
                <w:rFonts w:cs="Arial"/>
                <w:iCs/>
                <w:sz w:val="21"/>
                <w:szCs w:val="21"/>
                <w:lang w:val="en-US"/>
              </w:rPr>
              <w:t xml:space="preserve">In </w:t>
            </w:r>
            <w:r>
              <w:rPr>
                <w:rFonts w:cs="Arial"/>
                <w:i/>
                <w:sz w:val="21"/>
                <w:szCs w:val="21"/>
                <w:lang w:eastAsia="ja-JP"/>
              </w:rPr>
              <w:t>UE-EUTRA-Capability</w:t>
            </w:r>
            <w:r>
              <w:rPr>
                <w:rFonts w:cs="Arial"/>
                <w:iCs/>
                <w:sz w:val="21"/>
                <w:szCs w:val="21"/>
                <w:lang w:val="en-US"/>
              </w:rPr>
              <w:t xml:space="preserve">, adding UE capability </w:t>
            </w:r>
            <w:r>
              <w:rPr>
                <w:rFonts w:cs="Arial"/>
                <w:i/>
                <w:sz w:val="21"/>
                <w:szCs w:val="21"/>
                <w:lang w:val="en-US"/>
              </w:rPr>
              <w:t>keepSCGOnResume</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eastAsia="Times New Roman"/>
                <w:b/>
                <w:i/>
                <w:sz w:val="8"/>
                <w:szCs w:val="8"/>
                <w:lang w:val="en-GB" w:eastAsia="ko-KR"/>
              </w:rPr>
            </w:pPr>
          </w:p>
        </w:tc>
        <w:tc>
          <w:tcPr>
            <w:tcW w:w="7373" w:type="dxa"/>
            <w:gridSpan w:val="9"/>
            <w:tcBorders>
              <w:right w:val="single" w:color="auto" w:sz="4" w:space="0"/>
            </w:tcBorders>
          </w:tcPr>
          <w:p>
            <w:pPr>
              <w:spacing w:after="0"/>
              <w:rPr>
                <w:rFonts w:ascii="Arial" w:hAnsi="Arial" w:eastAsia="Times New Roman"/>
                <w:sz w:val="8"/>
                <w:szCs w:val="8"/>
                <w:lang w:val="en-GB" w:eastAsia="ko-KR"/>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tabs>
                <w:tab w:val="right" w:pos="2184"/>
              </w:tabs>
              <w:spacing w:after="0"/>
              <w:rPr>
                <w:rFonts w:ascii="Arial" w:hAnsi="Arial" w:eastAsia="Times New Roman"/>
                <w:b/>
                <w:i/>
                <w:lang w:val="en-GB" w:eastAsia="ko-KR"/>
              </w:rPr>
            </w:pPr>
            <w:r>
              <w:rPr>
                <w:rFonts w:ascii="Arial" w:hAnsi="Arial" w:eastAsia="Times New Roman"/>
                <w:b/>
                <w:i/>
                <w:lang w:val="en-GB" w:eastAsia="ko-KR"/>
              </w:rPr>
              <w:t>Consequences if not approved:</w:t>
            </w:r>
          </w:p>
        </w:tc>
        <w:tc>
          <w:tcPr>
            <w:tcW w:w="7373" w:type="dxa"/>
            <w:gridSpan w:val="9"/>
            <w:tcBorders>
              <w:bottom w:val="single" w:color="auto" w:sz="4" w:space="0"/>
              <w:right w:val="single" w:color="auto" w:sz="4" w:space="0"/>
            </w:tcBorders>
            <w:shd w:val="pct30" w:color="FFFF00" w:fill="auto"/>
          </w:tcPr>
          <w:p>
            <w:pPr>
              <w:spacing w:after="0"/>
              <w:ind w:left="100"/>
              <w:rPr>
                <w:rFonts w:ascii="Arial" w:hAnsi="Arial" w:eastAsia="Times New Roman"/>
                <w:lang w:eastAsia="ko-KR"/>
              </w:rPr>
            </w:pPr>
            <w:r>
              <w:rPr>
                <w:rFonts w:ascii="Arial" w:hAnsi="Arial" w:eastAsia="Times New Roman"/>
                <w:lang w:val="en-GB" w:eastAsia="ko-KR"/>
              </w:rPr>
              <w:t xml:space="preserve">Configuration </w:t>
            </w:r>
            <w:r>
              <w:rPr>
                <w:rFonts w:ascii="Arial" w:hAnsi="Arial" w:eastAsia="Times New Roman"/>
                <w:lang w:eastAsia="ko-KR"/>
              </w:rPr>
              <w:t>of SCG</w:t>
            </w:r>
            <w:r>
              <w:rPr>
                <w:rFonts w:ascii="Arial" w:hAnsi="Arial" w:eastAsia="Times New Roman"/>
                <w:lang w:val="en-GB" w:eastAsia="ko-KR"/>
              </w:rPr>
              <w:t xml:space="preserve"> </w:t>
            </w:r>
            <w:r>
              <w:rPr>
                <w:rFonts w:ascii="Arial" w:hAnsi="Arial" w:eastAsia="Times New Roman"/>
                <w:lang w:eastAsia="ko-KR"/>
              </w:rPr>
              <w:t>with resume will not be supported</w:t>
            </w:r>
          </w:p>
        </w:tc>
      </w:tr>
      <w:tr>
        <w:tblPrEx>
          <w:tblLayout w:type="fixed"/>
          <w:tblCellMar>
            <w:top w:w="0" w:type="dxa"/>
            <w:left w:w="42" w:type="dxa"/>
            <w:bottom w:w="0" w:type="dxa"/>
            <w:right w:w="42" w:type="dxa"/>
          </w:tblCellMar>
        </w:tblPrEx>
        <w:tc>
          <w:tcPr>
            <w:tcW w:w="2268" w:type="dxa"/>
            <w:gridSpan w:val="2"/>
          </w:tcPr>
          <w:p>
            <w:pPr>
              <w:spacing w:after="0"/>
              <w:rPr>
                <w:rFonts w:ascii="Arial" w:hAnsi="Arial" w:eastAsia="Times New Roman"/>
                <w:b/>
                <w:i/>
                <w:sz w:val="8"/>
                <w:szCs w:val="8"/>
                <w:lang w:val="en-GB" w:eastAsia="ko-KR"/>
              </w:rPr>
            </w:pPr>
          </w:p>
        </w:tc>
        <w:tc>
          <w:tcPr>
            <w:tcW w:w="7373" w:type="dxa"/>
            <w:gridSpan w:val="9"/>
          </w:tcPr>
          <w:p>
            <w:pPr>
              <w:spacing w:after="0"/>
              <w:rPr>
                <w:rFonts w:ascii="Arial" w:hAnsi="Arial" w:eastAsia="Times New Roman"/>
                <w:sz w:val="8"/>
                <w:szCs w:val="8"/>
                <w:lang w:val="en-GB" w:eastAsia="ko-KR"/>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tabs>
                <w:tab w:val="right" w:pos="2184"/>
              </w:tabs>
              <w:spacing w:after="0"/>
              <w:rPr>
                <w:rFonts w:ascii="Arial" w:hAnsi="Arial" w:eastAsia="Times New Roman"/>
                <w:b/>
                <w:i/>
                <w:lang w:val="en-GB" w:eastAsia="ko-KR"/>
              </w:rPr>
            </w:pPr>
            <w:r>
              <w:rPr>
                <w:rFonts w:ascii="Arial" w:hAnsi="Arial" w:eastAsia="Times New Roman"/>
                <w:b/>
                <w:i/>
                <w:lang w:val="en-GB" w:eastAsia="ko-KR"/>
              </w:rPr>
              <w:t>Clauses affected:</w:t>
            </w:r>
          </w:p>
        </w:tc>
        <w:tc>
          <w:tcPr>
            <w:tcW w:w="7373" w:type="dxa"/>
            <w:gridSpan w:val="9"/>
            <w:tcBorders>
              <w:top w:val="single" w:color="auto" w:sz="4" w:space="0"/>
              <w:right w:val="single" w:color="auto" w:sz="4" w:space="0"/>
            </w:tcBorders>
            <w:shd w:val="pct30" w:color="FFFF00" w:fill="auto"/>
          </w:tcPr>
          <w:p>
            <w:pPr>
              <w:spacing w:after="0"/>
              <w:ind w:left="100"/>
              <w:rPr>
                <w:rFonts w:ascii="Arial" w:hAnsi="Arial" w:eastAsia="Times New Roman"/>
                <w:lang w:val="en-GB" w:eastAsia="ja-JP"/>
              </w:rPr>
            </w:pPr>
            <w:r>
              <w:rPr>
                <w:rFonts w:ascii="Arial" w:hAnsi="Arial" w:eastAsia="Times New Roman"/>
                <w:lang w:val="en-GB" w:eastAsia="ja-JP"/>
              </w:rPr>
              <w:t>5.3.3.2</w:t>
            </w:r>
            <w:r>
              <w:rPr>
                <w:rFonts w:ascii="Arial" w:hAnsi="Arial" w:eastAsia="Times New Roman"/>
                <w:lang w:val="en-GB" w:eastAsia="ja-JP"/>
              </w:rPr>
              <w:tab/>
            </w:r>
            <w:r>
              <w:rPr>
                <w:rFonts w:ascii="Arial" w:hAnsi="Arial" w:eastAsia="Times New Roman"/>
                <w:lang w:val="en-GB" w:eastAsia="ja-JP"/>
              </w:rPr>
              <w:t>Initiation</w:t>
            </w:r>
          </w:p>
          <w:p>
            <w:pPr>
              <w:spacing w:after="0"/>
              <w:ind w:left="100"/>
              <w:rPr>
                <w:rFonts w:ascii="Arial" w:hAnsi="Arial" w:eastAsia="Times New Roman"/>
                <w:lang w:val="en-GB" w:eastAsia="ja-JP"/>
              </w:rPr>
            </w:pPr>
            <w:r>
              <w:rPr>
                <w:rFonts w:ascii="Arial" w:hAnsi="Arial" w:eastAsia="Times New Roman"/>
                <w:lang w:val="en-GB" w:eastAsia="ja-JP"/>
              </w:rPr>
              <w:t>5.3.3.4a</w:t>
            </w:r>
            <w:r>
              <w:rPr>
                <w:rFonts w:ascii="Arial" w:hAnsi="Arial" w:eastAsia="Times New Roman"/>
                <w:lang w:val="en-GB" w:eastAsia="ja-JP"/>
              </w:rPr>
              <w:tab/>
            </w:r>
            <w:r>
              <w:rPr>
                <w:rFonts w:ascii="Arial" w:hAnsi="Arial" w:eastAsia="Times New Roman"/>
                <w:lang w:val="en-GB" w:eastAsia="ja-JP"/>
              </w:rPr>
              <w:t xml:space="preserve">Reception of the </w:t>
            </w:r>
            <w:r>
              <w:rPr>
                <w:rFonts w:ascii="Arial" w:hAnsi="Arial" w:eastAsia="Times New Roman"/>
                <w:i/>
                <w:iCs/>
                <w:lang w:val="en-GB" w:eastAsia="ja-JP"/>
              </w:rPr>
              <w:t xml:space="preserve">RRCConnectionResume </w:t>
            </w:r>
            <w:r>
              <w:rPr>
                <w:rFonts w:ascii="Arial" w:hAnsi="Arial" w:eastAsia="Times New Roman"/>
                <w:lang w:val="en-GB" w:eastAsia="ja-JP"/>
              </w:rPr>
              <w:t>by the UE</w:t>
            </w:r>
          </w:p>
          <w:p>
            <w:pPr>
              <w:spacing w:after="0"/>
              <w:ind w:left="100"/>
              <w:rPr>
                <w:rFonts w:ascii="Arial" w:hAnsi="Arial" w:eastAsia="Times New Roman"/>
                <w:lang w:val="en-GB" w:eastAsia="ja-JP"/>
              </w:rPr>
            </w:pPr>
            <w:r>
              <w:rPr>
                <w:rFonts w:ascii="Arial" w:hAnsi="Arial" w:eastAsia="Times New Roman"/>
                <w:lang w:eastAsia="ko-KR"/>
              </w:rPr>
              <w:t xml:space="preserve">6.2.2. </w:t>
            </w:r>
            <w:r>
              <w:rPr>
                <w:rFonts w:ascii="Arial" w:hAnsi="Arial" w:eastAsia="Times New Roman"/>
                <w:i/>
                <w:iCs/>
                <w:lang w:val="en-GB" w:eastAsia="ja-JP"/>
              </w:rPr>
              <w:t>RRCConnectionResume</w:t>
            </w:r>
          </w:p>
          <w:p>
            <w:pPr>
              <w:spacing w:after="0"/>
              <w:ind w:left="100"/>
              <w:rPr>
                <w:rFonts w:ascii="Arial" w:hAnsi="Arial" w:eastAsia="Times New Roman"/>
                <w:lang w:val="en-GB"/>
              </w:rPr>
            </w:pPr>
            <w:r>
              <w:rPr>
                <w:rFonts w:ascii="Arial" w:hAnsi="Arial" w:eastAsia="Times New Roman"/>
                <w:lang w:eastAsia="ko-KR"/>
              </w:rPr>
              <w:t xml:space="preserve">6.2.2 </w:t>
            </w:r>
            <w:r>
              <w:rPr>
                <w:rFonts w:ascii="Arial" w:hAnsi="Arial" w:eastAsia="Times New Roman"/>
                <w:i/>
                <w:iCs/>
                <w:lang w:val="en-GB"/>
              </w:rPr>
              <w:t>RRCConnectionResumeComplete</w:t>
            </w:r>
          </w:p>
          <w:p>
            <w:pPr>
              <w:spacing w:after="0"/>
              <w:ind w:left="100"/>
              <w:rPr>
                <w:rFonts w:ascii="Arial" w:hAnsi="Arial" w:eastAsia="黑体"/>
                <w:b/>
                <w:bCs/>
                <w:i/>
                <w:kern w:val="0"/>
                <w:sz w:val="28"/>
                <w:szCs w:val="32"/>
                <w:lang w:eastAsia="ko-KR"/>
              </w:rPr>
            </w:pPr>
            <w:r>
              <w:rPr>
                <w:rFonts w:ascii="Arial" w:hAnsi="Arial" w:eastAsia="Times New Roman"/>
                <w:lang w:eastAsia="ko-KR"/>
              </w:rPr>
              <w:t xml:space="preserve">6.3.6 </w:t>
            </w:r>
            <w:r>
              <w:rPr>
                <w:rFonts w:ascii="Arial" w:hAnsi="Arial" w:eastAsia="Times New Roman"/>
                <w:i/>
                <w:iCs/>
                <w:lang w:val="en-GB" w:eastAsia="ja-JP"/>
              </w:rPr>
              <w:t>UE-EUTRA-Capability</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eastAsia="Times New Roman"/>
                <w:b/>
                <w:i/>
                <w:sz w:val="8"/>
                <w:szCs w:val="8"/>
                <w:lang w:val="en-GB" w:eastAsia="ko-KR"/>
              </w:rPr>
            </w:pPr>
          </w:p>
        </w:tc>
        <w:tc>
          <w:tcPr>
            <w:tcW w:w="7373" w:type="dxa"/>
            <w:gridSpan w:val="9"/>
            <w:tcBorders>
              <w:right w:val="single" w:color="auto" w:sz="4" w:space="0"/>
            </w:tcBorders>
          </w:tcPr>
          <w:p>
            <w:pPr>
              <w:spacing w:after="0"/>
              <w:rPr>
                <w:rFonts w:ascii="Arial" w:hAnsi="Arial" w:eastAsia="Times New Roman"/>
                <w:sz w:val="8"/>
                <w:szCs w:val="8"/>
                <w:lang w:val="en-GB" w:eastAsia="ko-KR"/>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eastAsia="Times New Roman"/>
                <w:b/>
                <w:i/>
                <w:lang w:val="en-GB" w:eastAsia="ko-KR"/>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Times New Roman"/>
                <w:b/>
                <w:caps/>
                <w:lang w:val="en-GB" w:eastAsia="ko-KR"/>
              </w:rPr>
            </w:pPr>
            <w:r>
              <w:rPr>
                <w:rFonts w:ascii="Arial" w:hAnsi="Arial" w:eastAsia="Times New Roman"/>
                <w:b/>
                <w:caps/>
                <w:lang w:val="en-GB" w:eastAsia="ko-KR"/>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Times New Roman"/>
                <w:b/>
                <w:caps/>
                <w:lang w:val="en-GB" w:eastAsia="ko-KR"/>
              </w:rPr>
            </w:pPr>
            <w:r>
              <w:rPr>
                <w:rFonts w:ascii="Arial" w:hAnsi="Arial" w:eastAsia="Times New Roman"/>
                <w:b/>
                <w:caps/>
                <w:lang w:val="en-GB" w:eastAsia="ko-KR"/>
              </w:rPr>
              <w:t>N</w:t>
            </w:r>
          </w:p>
        </w:tc>
        <w:tc>
          <w:tcPr>
            <w:tcW w:w="2977" w:type="dxa"/>
            <w:gridSpan w:val="3"/>
          </w:tcPr>
          <w:p>
            <w:pPr>
              <w:tabs>
                <w:tab w:val="right" w:pos="2893"/>
              </w:tabs>
              <w:spacing w:after="0"/>
              <w:rPr>
                <w:rFonts w:ascii="Arial" w:hAnsi="Arial" w:eastAsia="Times New Roman"/>
                <w:lang w:val="en-GB" w:eastAsia="ko-KR"/>
              </w:rPr>
            </w:pPr>
          </w:p>
        </w:tc>
        <w:tc>
          <w:tcPr>
            <w:tcW w:w="3828" w:type="dxa"/>
            <w:gridSpan w:val="4"/>
            <w:tcBorders>
              <w:right w:val="single" w:color="auto" w:sz="4" w:space="0"/>
            </w:tcBorders>
            <w:shd w:val="clear" w:color="FFFF00" w:fill="auto"/>
          </w:tcPr>
          <w:p>
            <w:pPr>
              <w:spacing w:after="0"/>
              <w:ind w:left="99"/>
              <w:rPr>
                <w:rFonts w:ascii="Arial" w:hAnsi="Arial" w:eastAsia="Times New Roman"/>
                <w:lang w:val="en-GB" w:eastAsia="ko-KR"/>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eastAsia="Times New Roman"/>
                <w:b/>
                <w:i/>
                <w:lang w:val="en-GB" w:eastAsia="ko-KR"/>
              </w:rPr>
            </w:pPr>
            <w:r>
              <w:rPr>
                <w:rFonts w:ascii="Arial" w:hAnsi="Arial" w:eastAsia="Times New Roman"/>
                <w:b/>
                <w:i/>
                <w:lang w:val="en-GB" w:eastAsia="ko-KR"/>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b/>
                <w:caps/>
                <w:lang w:val="en-GB"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b/>
                <w:caps/>
                <w:lang w:val="en-GB" w:eastAsia="ko-KR"/>
              </w:rPr>
            </w:pPr>
            <w:r>
              <w:rPr>
                <w:rFonts w:ascii="Arial" w:hAnsi="Arial" w:eastAsia="Times New Roman"/>
                <w:b/>
                <w:caps/>
                <w:lang w:val="en-GB" w:eastAsia="ko-KR"/>
              </w:rPr>
              <w:t>X</w:t>
            </w:r>
          </w:p>
        </w:tc>
        <w:tc>
          <w:tcPr>
            <w:tcW w:w="2977" w:type="dxa"/>
            <w:gridSpan w:val="3"/>
          </w:tcPr>
          <w:p>
            <w:pPr>
              <w:tabs>
                <w:tab w:val="right" w:pos="2893"/>
              </w:tabs>
              <w:spacing w:after="0"/>
              <w:rPr>
                <w:rFonts w:ascii="Arial" w:hAnsi="Arial" w:eastAsia="Times New Roman"/>
                <w:lang w:val="en-GB" w:eastAsia="ko-KR"/>
              </w:rPr>
            </w:pPr>
            <w:r>
              <w:rPr>
                <w:rFonts w:ascii="Arial" w:hAnsi="Arial" w:eastAsia="Times New Roman"/>
                <w:lang w:val="en-GB" w:eastAsia="ko-KR"/>
              </w:rPr>
              <w:t xml:space="preserve"> Other core specifications</w:t>
            </w:r>
            <w:r>
              <w:rPr>
                <w:rFonts w:ascii="Arial" w:hAnsi="Arial" w:eastAsia="Times New Roman"/>
                <w:lang w:val="en-GB" w:eastAsia="ko-KR"/>
              </w:rPr>
              <w:tab/>
            </w:r>
          </w:p>
        </w:tc>
        <w:tc>
          <w:tcPr>
            <w:tcW w:w="3828" w:type="dxa"/>
            <w:gridSpan w:val="4"/>
            <w:tcBorders>
              <w:right w:val="single" w:color="auto" w:sz="4" w:space="0"/>
            </w:tcBorders>
            <w:shd w:val="pct30" w:color="FFFF00" w:fill="auto"/>
          </w:tcPr>
          <w:p>
            <w:pPr>
              <w:spacing w:after="0"/>
              <w:ind w:left="99"/>
              <w:rPr>
                <w:rFonts w:ascii="Arial" w:hAnsi="Arial" w:eastAsia="Times New Roman"/>
                <w:lang w:val="en-GB" w:eastAsia="ko-KR"/>
              </w:rPr>
            </w:pPr>
            <w:r>
              <w:rPr>
                <w:rFonts w:ascii="Arial" w:hAnsi="Arial" w:eastAsia="Times New Roman"/>
                <w:lang w:val="en-GB" w:eastAsia="ko-KR"/>
              </w:rP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eastAsia="Times New Roman"/>
                <w:b/>
                <w:i/>
                <w:lang w:val="en-GB" w:eastAsia="ko-KR"/>
              </w:rPr>
            </w:pPr>
            <w:r>
              <w:rPr>
                <w:rFonts w:ascii="Arial" w:hAnsi="Arial" w:eastAsia="Times New Roman"/>
                <w:b/>
                <w:i/>
                <w:lang w:val="en-GB" w:eastAsia="ko-KR"/>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b/>
                <w:caps/>
                <w:lang w:val="en-GB"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b/>
                <w:caps/>
                <w:lang w:val="en-GB" w:eastAsia="ko-KR"/>
              </w:rPr>
            </w:pPr>
            <w:r>
              <w:rPr>
                <w:rFonts w:ascii="Arial" w:hAnsi="Arial" w:eastAsia="Times New Roman"/>
                <w:b/>
                <w:caps/>
                <w:lang w:val="en-GB" w:eastAsia="ko-KR"/>
              </w:rPr>
              <w:t>X</w:t>
            </w:r>
          </w:p>
        </w:tc>
        <w:tc>
          <w:tcPr>
            <w:tcW w:w="2977" w:type="dxa"/>
            <w:gridSpan w:val="3"/>
          </w:tcPr>
          <w:p>
            <w:pPr>
              <w:spacing w:after="0"/>
              <w:rPr>
                <w:rFonts w:ascii="Arial" w:hAnsi="Arial" w:eastAsia="Times New Roman"/>
                <w:lang w:val="en-GB" w:eastAsia="ko-KR"/>
              </w:rPr>
            </w:pPr>
            <w:r>
              <w:rPr>
                <w:rFonts w:ascii="Arial" w:hAnsi="Arial" w:eastAsia="Times New Roman"/>
                <w:lang w:val="en-GB" w:eastAsia="ko-KR"/>
              </w:rPr>
              <w:t xml:space="preserve"> Test specifications</w:t>
            </w:r>
          </w:p>
        </w:tc>
        <w:tc>
          <w:tcPr>
            <w:tcW w:w="3828" w:type="dxa"/>
            <w:gridSpan w:val="4"/>
            <w:tcBorders>
              <w:right w:val="single" w:color="auto" w:sz="4" w:space="0"/>
            </w:tcBorders>
            <w:shd w:val="pct30" w:color="FFFF00" w:fill="auto"/>
          </w:tcPr>
          <w:p>
            <w:pPr>
              <w:spacing w:after="0"/>
              <w:ind w:left="99"/>
              <w:rPr>
                <w:rFonts w:ascii="Arial" w:hAnsi="Arial" w:eastAsia="Times New Roman"/>
                <w:lang w:val="en-GB" w:eastAsia="ko-KR"/>
              </w:rPr>
            </w:pPr>
            <w:r>
              <w:rPr>
                <w:rFonts w:ascii="Arial" w:hAnsi="Arial" w:eastAsia="Times New Roman"/>
                <w:lang w:val="en-GB" w:eastAsia="ko-KR"/>
              </w:rP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eastAsia="Times New Roman"/>
                <w:b/>
                <w:i/>
                <w:lang w:val="en-GB" w:eastAsia="ko-KR"/>
              </w:rPr>
            </w:pPr>
            <w:r>
              <w:rPr>
                <w:rFonts w:ascii="Arial" w:hAnsi="Arial" w:eastAsia="Times New Roman"/>
                <w:b/>
                <w:i/>
                <w:lang w:val="en-GB" w:eastAsia="ko-KR"/>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b/>
                <w:caps/>
                <w:lang w:val="en-GB"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b/>
                <w:caps/>
                <w:lang w:val="en-GB" w:eastAsia="ko-KR"/>
              </w:rPr>
            </w:pPr>
            <w:r>
              <w:rPr>
                <w:rFonts w:ascii="Arial" w:hAnsi="Arial" w:eastAsia="Times New Roman"/>
                <w:b/>
                <w:caps/>
                <w:lang w:val="en-GB" w:eastAsia="ko-KR"/>
              </w:rPr>
              <w:t>X</w:t>
            </w:r>
          </w:p>
        </w:tc>
        <w:tc>
          <w:tcPr>
            <w:tcW w:w="2977" w:type="dxa"/>
            <w:gridSpan w:val="3"/>
          </w:tcPr>
          <w:p>
            <w:pPr>
              <w:spacing w:after="0"/>
              <w:rPr>
                <w:rFonts w:ascii="Arial" w:hAnsi="Arial" w:eastAsia="Times New Roman"/>
                <w:lang w:val="en-GB" w:eastAsia="ko-KR"/>
              </w:rPr>
            </w:pPr>
            <w:r>
              <w:rPr>
                <w:rFonts w:ascii="Arial" w:hAnsi="Arial" w:eastAsia="Times New Roman"/>
                <w:lang w:val="en-GB" w:eastAsia="ko-KR"/>
              </w:rPr>
              <w:t xml:space="preserve"> O&amp;M Specifications</w:t>
            </w:r>
          </w:p>
        </w:tc>
        <w:tc>
          <w:tcPr>
            <w:tcW w:w="3828" w:type="dxa"/>
            <w:gridSpan w:val="4"/>
            <w:tcBorders>
              <w:right w:val="single" w:color="auto" w:sz="4" w:space="0"/>
            </w:tcBorders>
            <w:shd w:val="pct30" w:color="FFFF00" w:fill="auto"/>
          </w:tcPr>
          <w:p>
            <w:pPr>
              <w:spacing w:after="0"/>
              <w:ind w:left="99"/>
              <w:rPr>
                <w:rFonts w:ascii="Arial" w:hAnsi="Arial" w:eastAsia="Times New Roman"/>
                <w:lang w:val="en-GB" w:eastAsia="ko-KR"/>
              </w:rPr>
            </w:pPr>
            <w:r>
              <w:rPr>
                <w:rFonts w:ascii="Arial" w:hAnsi="Arial" w:eastAsia="Times New Roman"/>
                <w:lang w:val="en-GB" w:eastAsia="ko-KR"/>
              </w:rP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eastAsia="Times New Roman"/>
                <w:b/>
                <w:i/>
                <w:lang w:val="en-GB" w:eastAsia="ko-KR"/>
              </w:rPr>
            </w:pPr>
          </w:p>
        </w:tc>
        <w:tc>
          <w:tcPr>
            <w:tcW w:w="7373" w:type="dxa"/>
            <w:gridSpan w:val="9"/>
            <w:tcBorders>
              <w:right w:val="single" w:color="auto" w:sz="4" w:space="0"/>
            </w:tcBorders>
          </w:tcPr>
          <w:p>
            <w:pPr>
              <w:spacing w:after="0"/>
              <w:rPr>
                <w:rFonts w:ascii="Arial" w:hAnsi="Arial" w:eastAsia="Times New Roman"/>
                <w:lang w:val="en-GB" w:eastAsia="ko-KR"/>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tabs>
                <w:tab w:val="right" w:pos="2184"/>
              </w:tabs>
              <w:spacing w:after="0"/>
              <w:rPr>
                <w:rFonts w:ascii="Arial" w:hAnsi="Arial" w:eastAsia="Times New Roman"/>
                <w:b/>
                <w:i/>
                <w:lang w:val="en-GB" w:eastAsia="ko-KR"/>
              </w:rPr>
            </w:pPr>
            <w:r>
              <w:rPr>
                <w:rFonts w:ascii="Arial" w:hAnsi="Arial" w:eastAsia="Times New Roman"/>
                <w:b/>
                <w:i/>
                <w:lang w:val="en-GB" w:eastAsia="ko-KR"/>
              </w:rPr>
              <w:t>Other comments:</w:t>
            </w:r>
          </w:p>
        </w:tc>
        <w:tc>
          <w:tcPr>
            <w:tcW w:w="7373" w:type="dxa"/>
            <w:gridSpan w:val="9"/>
            <w:tcBorders>
              <w:bottom w:val="single" w:color="auto" w:sz="4" w:space="0"/>
              <w:right w:val="single" w:color="auto" w:sz="4" w:space="0"/>
            </w:tcBorders>
            <w:shd w:val="pct30" w:color="FFFF00" w:fill="auto"/>
          </w:tcPr>
          <w:p>
            <w:pPr>
              <w:spacing w:after="0"/>
              <w:ind w:left="100"/>
              <w:rPr>
                <w:rFonts w:ascii="Arial" w:hAnsi="Arial" w:eastAsia="Times New Roman"/>
                <w:lang w:val="en-GB" w:eastAsia="ko-KR"/>
              </w:rPr>
            </w:pPr>
          </w:p>
        </w:tc>
      </w:tr>
    </w:tbl>
    <w:p>
      <w:pPr>
        <w:widowControl/>
        <w:overflowPunct w:val="0"/>
        <w:autoSpaceDE w:val="0"/>
        <w:autoSpaceDN w:val="0"/>
        <w:adjustRightInd w:val="0"/>
        <w:spacing w:after="180" w:line="240" w:lineRule="auto"/>
        <w:jc w:val="left"/>
        <w:textAlignment w:val="baseline"/>
        <w:rPr>
          <w:ins w:id="0" w:author="AI JIANXUN" w:date="2019-04-26T16:01:00Z"/>
          <w:rFonts w:eastAsia="Times New Roman"/>
          <w:kern w:val="0"/>
          <w:sz w:val="20"/>
          <w:szCs w:val="20"/>
          <w:lang w:val="en-GB" w:eastAsia="ja-JP"/>
        </w:rPr>
      </w:pPr>
    </w:p>
    <w:p>
      <w:pPr>
        <w:widowControl/>
        <w:overflowPunct w:val="0"/>
        <w:autoSpaceDE w:val="0"/>
        <w:autoSpaceDN w:val="0"/>
        <w:adjustRightInd w:val="0"/>
        <w:spacing w:after="180" w:line="240" w:lineRule="auto"/>
        <w:jc w:val="left"/>
        <w:textAlignment w:val="baseline"/>
        <w:rPr>
          <w:ins w:id="1" w:author="AI JIANXUN" w:date="2019-04-26T16:01:00Z"/>
          <w:rFonts w:eastAsia="Times New Roman"/>
          <w:kern w:val="0"/>
          <w:sz w:val="20"/>
          <w:szCs w:val="20"/>
          <w:lang w:val="en-GB" w:eastAsia="ja-JP"/>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jc w:val="center"/>
        <w:rPr>
          <w:rFonts w:eastAsia="Calibri" w:cs="Monotype Sorts"/>
          <w:bCs/>
          <w:iCs/>
          <w:sz w:val="22"/>
          <w:szCs w:val="22"/>
          <w:lang w:eastAsia="ko-KR"/>
        </w:rPr>
      </w:pPr>
      <w:r>
        <w:rPr>
          <w:rFonts w:eastAsia="宋体"/>
          <w:bCs/>
          <w:iCs/>
          <w:sz w:val="22"/>
          <w:szCs w:val="22"/>
        </w:rPr>
        <w:t>START</w:t>
      </w:r>
      <w:r>
        <w:rPr>
          <w:rFonts w:eastAsia="Calibri"/>
          <w:bCs/>
          <w:iCs/>
          <w:sz w:val="22"/>
          <w:szCs w:val="22"/>
          <w:lang w:eastAsia="ko-KR"/>
        </w:rPr>
        <w:t xml:space="preserve"> OF FIRST </w:t>
      </w:r>
      <w:r>
        <w:rPr>
          <w:rFonts w:eastAsia="Calibri"/>
          <w:bCs/>
          <w:iCs/>
          <w:sz w:val="22"/>
          <w:szCs w:val="22"/>
          <w:lang w:val="en-GB" w:eastAsia="ko-KR"/>
        </w:rPr>
        <w:t>CHANGE</w:t>
      </w:r>
    </w:p>
    <w:p>
      <w:pPr>
        <w:keepNext/>
        <w:keepLines/>
        <w:overflowPunct w:val="0"/>
        <w:autoSpaceDE w:val="0"/>
        <w:autoSpaceDN w:val="0"/>
        <w:adjustRightInd w:val="0"/>
        <w:spacing w:before="120" w:after="180"/>
        <w:ind w:left="1134" w:hanging="1134"/>
        <w:textAlignment w:val="baseline"/>
        <w:outlineLvl w:val="2"/>
        <w:rPr>
          <w:rFonts w:ascii="Arial" w:hAnsi="Arial" w:eastAsia="Times New Roman"/>
          <w:sz w:val="28"/>
          <w:lang w:val="en-GB" w:eastAsia="ja-JP"/>
        </w:rPr>
      </w:pPr>
      <w:r>
        <w:rPr>
          <w:rFonts w:ascii="Arial" w:hAnsi="Arial" w:eastAsia="Times New Roman"/>
          <w:sz w:val="28"/>
          <w:lang w:val="en-GB" w:eastAsia="ja-JP"/>
        </w:rPr>
        <w:t>5.3.3</w:t>
      </w:r>
      <w:r>
        <w:rPr>
          <w:rFonts w:ascii="Arial" w:hAnsi="Arial" w:eastAsia="Times New Roman"/>
          <w:sz w:val="28"/>
          <w:lang w:val="en-GB" w:eastAsia="ja-JP"/>
        </w:rPr>
        <w:tab/>
      </w:r>
      <w:r>
        <w:rPr>
          <w:rFonts w:ascii="Arial" w:hAnsi="Arial" w:eastAsia="Times New Roman"/>
          <w:sz w:val="28"/>
          <w:lang w:val="en-GB" w:eastAsia="ja-JP"/>
        </w:rPr>
        <w:t>RRC connection establishment</w:t>
      </w:r>
    </w:p>
    <w:p>
      <w:pPr>
        <w:keepNext/>
        <w:keepLines/>
        <w:overflowPunct w:val="0"/>
        <w:autoSpaceDE w:val="0"/>
        <w:autoSpaceDN w:val="0"/>
        <w:adjustRightInd w:val="0"/>
        <w:spacing w:before="120" w:after="180"/>
        <w:ind w:left="1418" w:hanging="1418"/>
        <w:textAlignment w:val="baseline"/>
        <w:outlineLvl w:val="3"/>
        <w:rPr>
          <w:rFonts w:ascii="Arial" w:hAnsi="Arial" w:eastAsia="Times New Roman"/>
          <w:sz w:val="24"/>
          <w:lang w:val="en-GB" w:eastAsia="ja-JP"/>
        </w:rPr>
      </w:pPr>
      <w:r>
        <w:rPr>
          <w:rFonts w:ascii="Arial" w:hAnsi="Arial" w:eastAsia="Times New Roman"/>
          <w:sz w:val="24"/>
          <w:lang w:val="en-GB" w:eastAsia="ja-JP"/>
        </w:rPr>
        <w:t>5.3.3.2</w:t>
      </w:r>
      <w:r>
        <w:rPr>
          <w:rFonts w:ascii="Arial" w:hAnsi="Arial" w:eastAsia="Times New Roman"/>
          <w:sz w:val="24"/>
          <w:lang w:val="en-GB" w:eastAsia="ja-JP"/>
        </w:rPr>
        <w:tab/>
      </w:r>
      <w:r>
        <w:rPr>
          <w:rFonts w:ascii="Arial" w:hAnsi="Arial" w:eastAsia="Times New Roman"/>
          <w:sz w:val="24"/>
          <w:lang w:val="en-GB" w:eastAsia="ja-JP"/>
        </w:rPr>
        <w:t>Initiation</w:t>
      </w:r>
    </w:p>
    <w:p>
      <w:pPr>
        <w:widowControl/>
        <w:overflowPunct w:val="0"/>
        <w:autoSpaceDE w:val="0"/>
        <w:autoSpaceDN w:val="0"/>
        <w:adjustRightInd w:val="0"/>
        <w:spacing w:after="180" w:line="240" w:lineRule="auto"/>
        <w:jc w:val="left"/>
        <w:textAlignment w:val="baseline"/>
        <w:rPr>
          <w:rFonts w:eastAsia="宋体"/>
          <w:i/>
          <w:iCs/>
          <w:kern w:val="0"/>
          <w:sz w:val="20"/>
          <w:szCs w:val="20"/>
        </w:rPr>
      </w:pPr>
      <w:r>
        <w:rPr>
          <w:rFonts w:eastAsia="宋体"/>
          <w:i/>
          <w:iCs/>
          <w:kern w:val="0"/>
          <w:sz w:val="20"/>
          <w:szCs w:val="20"/>
        </w:rPr>
        <w:t>[skipped]</w:t>
      </w:r>
    </w:p>
    <w:p>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Pr>
          <w:rFonts w:eastAsia="Times New Roman"/>
          <w:kern w:val="0"/>
          <w:sz w:val="20"/>
          <w:szCs w:val="20"/>
          <w:lang w:val="en-GB" w:eastAsia="ja-JP"/>
        </w:rPr>
        <w:t>Except for NB-IoT, upon initiating the procedure, if connected to EPC or 5GC, the UE shall:</w:t>
      </w:r>
    </w:p>
    <w:p>
      <w:pPr>
        <w:overflowPunct w:val="0"/>
        <w:autoSpaceDE w:val="0"/>
        <w:autoSpaceDN w:val="0"/>
        <w:adjustRightInd w:val="0"/>
        <w:spacing w:after="180"/>
        <w:ind w:left="568" w:hanging="284"/>
        <w:textAlignment w:val="baseline"/>
        <w:rPr>
          <w:rFonts w:eastAsia="Times New Roman"/>
          <w:sz w:val="20"/>
          <w:szCs w:val="20"/>
          <w:lang w:val="en-GB" w:eastAsia="ja-JP"/>
        </w:rPr>
      </w:pPr>
      <w:r>
        <w:rPr>
          <w:rFonts w:eastAsia="Times New Roman"/>
          <w:sz w:val="20"/>
          <w:szCs w:val="20"/>
          <w:lang w:val="en-GB" w:eastAsia="ja-JP"/>
        </w:rPr>
        <w:t>1&gt;</w:t>
      </w:r>
      <w:r>
        <w:rPr>
          <w:rFonts w:eastAsia="Times New Roman"/>
          <w:sz w:val="20"/>
          <w:szCs w:val="20"/>
          <w:lang w:val="en-GB" w:eastAsia="ja-JP"/>
        </w:rPr>
        <w:tab/>
      </w:r>
      <w:r>
        <w:rPr>
          <w:rFonts w:eastAsia="Times New Roman"/>
          <w:sz w:val="20"/>
          <w:szCs w:val="20"/>
          <w:lang w:val="en-GB" w:eastAsia="ja-JP"/>
        </w:rPr>
        <w:t>if the UE is resuming an RRC connection from a suspended RRC connection or from RRC_INACTIVE:</w:t>
      </w:r>
    </w:p>
    <w:p>
      <w:pPr>
        <w:overflowPunct w:val="0"/>
        <w:autoSpaceDE w:val="0"/>
        <w:autoSpaceDN w:val="0"/>
        <w:adjustRightInd w:val="0"/>
        <w:spacing w:after="180"/>
        <w:ind w:left="851" w:hanging="284"/>
        <w:textAlignment w:val="baseline"/>
        <w:rPr>
          <w:ins w:id="2" w:author="AI JIANXUN" w:date="2019-04-26T15:27:00Z"/>
          <w:rFonts w:eastAsia="Times New Roman"/>
          <w:sz w:val="20"/>
          <w:szCs w:val="20"/>
          <w:lang w:val="en-GB" w:eastAsia="ja-JP"/>
        </w:rPr>
      </w:pPr>
      <w:r>
        <w:rPr>
          <w:rFonts w:eastAsia="Times New Roman"/>
          <w:sz w:val="20"/>
          <w:szCs w:val="20"/>
          <w:lang w:val="en-GB" w:eastAsia="ja-JP"/>
        </w:rPr>
        <w:t>2&gt;</w:t>
      </w:r>
      <w:r>
        <w:rPr>
          <w:rFonts w:eastAsia="Times New Roman"/>
          <w:sz w:val="20"/>
          <w:szCs w:val="20"/>
          <w:lang w:val="en-GB" w:eastAsia="ja-JP"/>
        </w:rPr>
        <w:tab/>
      </w:r>
      <w:r>
        <w:rPr>
          <w:rFonts w:eastAsia="Times New Roman"/>
          <w:sz w:val="20"/>
          <w:szCs w:val="20"/>
          <w:lang w:val="en-GB" w:eastAsia="ja-JP"/>
        </w:rPr>
        <w:t>if the UE was configured with (NG)EN-DC:</w:t>
      </w:r>
    </w:p>
    <w:p>
      <w:pPr>
        <w:overflowPunct w:val="0"/>
        <w:autoSpaceDE w:val="0"/>
        <w:autoSpaceDN w:val="0"/>
        <w:adjustRightInd w:val="0"/>
        <w:spacing w:after="180"/>
        <w:ind w:left="568" w:firstLine="280"/>
        <w:textAlignment w:val="baseline"/>
        <w:rPr>
          <w:ins w:id="3" w:author="AI JIANXUN" w:date="2019-04-26T17:54:00Z"/>
          <w:rFonts w:eastAsia="Batang"/>
          <w:i/>
          <w:iCs/>
          <w:sz w:val="20"/>
          <w:szCs w:val="20"/>
          <w:lang w:eastAsia="en-US"/>
        </w:rPr>
      </w:pPr>
      <w:ins w:id="4" w:author="AI JIANXUN" w:date="2019-04-26T15:28:00Z">
        <w:r>
          <w:rPr>
            <w:rFonts w:eastAsia="Times New Roman"/>
            <w:sz w:val="20"/>
            <w:szCs w:val="20"/>
            <w:lang w:eastAsia="ja-JP"/>
          </w:rPr>
          <w:t>3&gt;</w:t>
        </w:r>
      </w:ins>
      <w:ins w:id="5" w:author="AI JIANXUN" w:date="2019-04-26T15:27:00Z">
        <w:r>
          <w:rPr>
            <w:rFonts w:eastAsia="Batang"/>
            <w:sz w:val="20"/>
            <w:szCs w:val="20"/>
            <w:lang w:eastAsia="en-US"/>
          </w:rPr>
          <w:t xml:space="preserve"> </w:t>
        </w:r>
      </w:ins>
      <w:ins w:id="6" w:author="AI JIANXUN" w:date="2019-04-26T17:55:00Z">
        <w:r>
          <w:rPr>
            <w:rFonts w:eastAsia="Batang"/>
            <w:sz w:val="20"/>
            <w:szCs w:val="20"/>
            <w:lang w:eastAsia="en-US"/>
          </w:rPr>
          <w:t xml:space="preserve">except </w:t>
        </w:r>
      </w:ins>
      <w:ins w:id="7" w:author="AI JIANXUN" w:date="2019-04-26T15:27:00Z">
        <w:r>
          <w:rPr>
            <w:rFonts w:eastAsia="Batang"/>
            <w:sz w:val="20"/>
            <w:szCs w:val="20"/>
            <w:lang w:eastAsia="en-US"/>
          </w:rPr>
          <w:t xml:space="preserve">if the </w:t>
        </w:r>
      </w:ins>
      <w:ins w:id="8" w:author="AI JIANXUN" w:date="2019-04-26T17:56:00Z">
        <w:r>
          <w:rPr>
            <w:rFonts w:eastAsia="Batang"/>
            <w:sz w:val="20"/>
            <w:szCs w:val="20"/>
            <w:lang w:eastAsia="en-US"/>
          </w:rPr>
          <w:t xml:space="preserve">UE support </w:t>
        </w:r>
      </w:ins>
      <w:ins w:id="9" w:author="AI JIANXUN" w:date="2019-04-26T17:56:00Z">
        <w:r>
          <w:rPr>
            <w:rFonts w:eastAsia="Batang"/>
            <w:i/>
            <w:iCs/>
            <w:sz w:val="20"/>
            <w:szCs w:val="20"/>
            <w:lang w:val="en-GB" w:eastAsia="sv-SE"/>
          </w:rPr>
          <w:t>keepSCGOnResume</w:t>
        </w:r>
      </w:ins>
      <w:ins w:id="10" w:author="AI JIANXUN" w:date="2019-04-26T15:27:00Z">
        <w:r>
          <w:rPr>
            <w:rFonts w:eastAsia="Batang"/>
            <w:i/>
            <w:iCs/>
            <w:sz w:val="20"/>
            <w:szCs w:val="20"/>
            <w:lang w:eastAsia="en-US"/>
          </w:rPr>
          <w:t>:</w:t>
        </w:r>
      </w:ins>
    </w:p>
    <w:p>
      <w:pPr>
        <w:overflowPunct w:val="0"/>
        <w:autoSpaceDE w:val="0"/>
        <w:autoSpaceDN w:val="0"/>
        <w:adjustRightInd w:val="0"/>
        <w:spacing w:after="180"/>
        <w:ind w:left="1135"/>
        <w:textAlignment w:val="baseline"/>
        <w:rPr>
          <w:rFonts w:eastAsia="Times New Roman"/>
          <w:sz w:val="20"/>
          <w:szCs w:val="20"/>
          <w:lang w:val="en-GB" w:eastAsia="ja-JP"/>
        </w:rPr>
      </w:pPr>
      <w:ins w:id="11" w:author="AI JIANXUN" w:date="2019-04-26T15:28:00Z">
        <w:r>
          <w:rPr>
            <w:rFonts w:eastAsia="Times New Roman"/>
            <w:sz w:val="20"/>
            <w:szCs w:val="20"/>
            <w:lang w:eastAsia="ja-JP"/>
          </w:rPr>
          <w:t>4</w:t>
        </w:r>
      </w:ins>
      <w:del w:id="12" w:author="AI JIANXUN" w:date="2019-04-26T15:28:00Z">
        <w:r>
          <w:rPr>
            <w:rFonts w:eastAsia="Times New Roman"/>
            <w:sz w:val="20"/>
            <w:szCs w:val="20"/>
            <w:lang w:val="en-GB" w:eastAsia="ja-JP"/>
          </w:rPr>
          <w:delText>3</w:delText>
        </w:r>
      </w:del>
      <w:r>
        <w:rPr>
          <w:rFonts w:eastAsia="Times New Roman"/>
          <w:sz w:val="20"/>
          <w:szCs w:val="20"/>
          <w:lang w:val="en-GB" w:eastAsia="ja-JP"/>
        </w:rPr>
        <w:t>&gt;</w:t>
      </w:r>
      <w:r>
        <w:rPr>
          <w:rFonts w:eastAsia="Times New Roman"/>
          <w:sz w:val="20"/>
          <w:szCs w:val="20"/>
          <w:lang w:val="en-GB" w:eastAsia="ja-JP"/>
        </w:rPr>
        <w:tab/>
      </w:r>
      <w:r>
        <w:rPr>
          <w:rFonts w:eastAsia="Times New Roman"/>
          <w:sz w:val="20"/>
          <w:szCs w:val="20"/>
          <w:lang w:val="en-GB" w:eastAsia="ja-JP"/>
        </w:rPr>
        <w:t xml:space="preserve">perform </w:t>
      </w:r>
      <w:r>
        <w:rPr>
          <w:rFonts w:eastAsia="宋体"/>
          <w:sz w:val="20"/>
          <w:szCs w:val="20"/>
          <w:lang w:val="en-GB"/>
        </w:rPr>
        <w:t>MR-</w:t>
      </w:r>
      <w:r>
        <w:rPr>
          <w:rFonts w:eastAsia="Times New Roman"/>
          <w:sz w:val="20"/>
          <w:szCs w:val="20"/>
          <w:lang w:val="en-GB" w:eastAsia="ja-JP"/>
        </w:rPr>
        <w:t>DC release, as specified in TS 38.331 [82], clause 5.3.5.10;</w:t>
      </w:r>
    </w:p>
    <w:p>
      <w:pPr>
        <w:overflowPunct w:val="0"/>
        <w:autoSpaceDE w:val="0"/>
        <w:autoSpaceDN w:val="0"/>
        <w:adjustRightInd w:val="0"/>
        <w:spacing w:after="180"/>
        <w:ind w:left="851" w:hanging="284"/>
        <w:textAlignment w:val="baseline"/>
        <w:rPr>
          <w:rFonts w:eastAsia="Times New Roman"/>
          <w:lang w:val="en-GB" w:eastAsia="ja-JP"/>
        </w:rPr>
      </w:pPr>
      <w:r>
        <w:rPr>
          <w:rFonts w:eastAsia="Times New Roman"/>
          <w:sz w:val="20"/>
          <w:szCs w:val="20"/>
          <w:lang w:val="en-GB" w:eastAsia="ja-JP"/>
        </w:rPr>
        <w:t>2&gt;</w:t>
      </w:r>
      <w:r>
        <w:rPr>
          <w:rFonts w:eastAsia="Times New Roman"/>
          <w:sz w:val="20"/>
          <w:szCs w:val="20"/>
          <w:lang w:val="en-GB" w:eastAsia="ja-JP"/>
        </w:rPr>
        <w:tab/>
      </w:r>
      <w:r>
        <w:rPr>
          <w:rFonts w:eastAsia="Times New Roman"/>
          <w:sz w:val="20"/>
          <w:szCs w:val="20"/>
          <w:lang w:val="en-GB" w:eastAsia="ja-JP"/>
        </w:rPr>
        <w:t>release the MCG SCell(s), if co</w:t>
      </w:r>
      <w:r>
        <w:rPr>
          <w:rFonts w:eastAsia="Times New Roman"/>
          <w:lang w:val="en-GB" w:eastAsia="ja-JP"/>
        </w:rPr>
        <w:t>nfigured, in accordance with 5.3.10.3a;</w:t>
      </w:r>
    </w:p>
    <w:p>
      <w:pPr>
        <w:widowControl/>
        <w:overflowPunct w:val="0"/>
        <w:autoSpaceDE w:val="0"/>
        <w:autoSpaceDN w:val="0"/>
        <w:adjustRightInd w:val="0"/>
        <w:spacing w:after="180" w:line="240" w:lineRule="auto"/>
        <w:jc w:val="left"/>
        <w:textAlignment w:val="baseline"/>
        <w:rPr>
          <w:rFonts w:eastAsia="Times New Roman"/>
          <w:i/>
          <w:iCs/>
          <w:kern w:val="0"/>
          <w:sz w:val="20"/>
          <w:szCs w:val="20"/>
          <w:lang w:eastAsia="ja-JP"/>
        </w:rPr>
      </w:pPr>
      <w:r>
        <w:rPr>
          <w:rFonts w:eastAsia="Times New Roman"/>
          <w:i/>
          <w:iCs/>
          <w:kern w:val="0"/>
          <w:sz w:val="20"/>
          <w:szCs w:val="20"/>
          <w:lang w:eastAsia="ja-JP"/>
        </w:rPr>
        <w:t>[skipped]</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jc w:val="center"/>
      </w:pPr>
      <w:r>
        <w:rPr>
          <w:rFonts w:eastAsia="宋体"/>
        </w:rPr>
        <w:t>END</w:t>
      </w:r>
      <w:r>
        <w:t xml:space="preserve"> OF FIRST </w:t>
      </w:r>
      <w:r>
        <w:rPr>
          <w:lang w:val="en-GB"/>
        </w:rPr>
        <w:t>CHANGE</w:t>
      </w:r>
    </w:p>
    <w:p>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jc w:val="center"/>
      </w:pPr>
      <w:r>
        <w:rPr>
          <w:rFonts w:eastAsia="宋体"/>
        </w:rPr>
        <w:t>START</w:t>
      </w:r>
      <w:r>
        <w:t xml:space="preserve"> OF SECOND</w:t>
      </w:r>
      <w:r>
        <w:rPr>
          <w:lang w:val="en-GB"/>
        </w:rPr>
        <w:t>CHANGE</w:t>
      </w:r>
    </w:p>
    <w:p>
      <w:pPr>
        <w:keepNext/>
        <w:keepLines/>
        <w:overflowPunct w:val="0"/>
        <w:autoSpaceDE w:val="0"/>
        <w:autoSpaceDN w:val="0"/>
        <w:adjustRightInd w:val="0"/>
        <w:spacing w:before="120" w:after="180"/>
        <w:ind w:left="1418" w:hanging="1418"/>
        <w:textAlignment w:val="baseline"/>
        <w:outlineLvl w:val="3"/>
        <w:rPr>
          <w:rFonts w:ascii="Arial" w:hAnsi="Arial" w:eastAsia="Times New Roman"/>
          <w:sz w:val="24"/>
          <w:lang w:val="en-GB" w:eastAsia="ja-JP"/>
        </w:rPr>
      </w:pPr>
      <w:r>
        <w:rPr>
          <w:rFonts w:ascii="Arial" w:hAnsi="Arial" w:eastAsia="Times New Roman"/>
          <w:sz w:val="24"/>
          <w:lang w:val="en-GB" w:eastAsia="ja-JP"/>
        </w:rPr>
        <w:t>5.3.3.4a</w:t>
      </w:r>
      <w:r>
        <w:rPr>
          <w:rFonts w:ascii="Arial" w:hAnsi="Arial" w:eastAsia="Times New Roman"/>
          <w:sz w:val="24"/>
          <w:lang w:val="en-GB" w:eastAsia="ja-JP"/>
        </w:rPr>
        <w:tab/>
      </w:r>
      <w:r>
        <w:rPr>
          <w:rFonts w:ascii="Arial" w:hAnsi="Arial" w:eastAsia="Times New Roman"/>
          <w:sz w:val="24"/>
          <w:lang w:val="en-GB" w:eastAsia="ja-JP"/>
        </w:rPr>
        <w:t xml:space="preserve">Reception of the </w:t>
      </w:r>
      <w:r>
        <w:rPr>
          <w:rFonts w:ascii="Arial" w:hAnsi="Arial" w:eastAsia="Times New Roman"/>
          <w:i/>
          <w:sz w:val="24"/>
          <w:lang w:val="en-GB" w:eastAsia="ja-JP"/>
        </w:rPr>
        <w:t>RRCConnectionResume</w:t>
      </w:r>
      <w:r>
        <w:rPr>
          <w:rFonts w:ascii="Arial" w:hAnsi="Arial" w:eastAsia="Times New Roman"/>
          <w:sz w:val="24"/>
          <w:lang w:val="en-GB" w:eastAsia="ja-JP"/>
        </w:rPr>
        <w:t xml:space="preserve"> by the UE</w:t>
      </w:r>
    </w:p>
    <w:p>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Pr>
          <w:rFonts w:eastAsia="Times New Roman"/>
          <w:kern w:val="0"/>
          <w:sz w:val="20"/>
          <w:szCs w:val="20"/>
          <w:lang w:val="en-GB" w:eastAsia="ja-JP"/>
        </w:rPr>
        <w:t>The UE shall:</w:t>
      </w:r>
    </w:p>
    <w:p>
      <w:pPr>
        <w:overflowPunct w:val="0"/>
        <w:autoSpaceDE w:val="0"/>
        <w:autoSpaceDN w:val="0"/>
        <w:adjustRightInd w:val="0"/>
        <w:spacing w:after="180"/>
        <w:ind w:left="568" w:hanging="284"/>
        <w:textAlignment w:val="baseline"/>
        <w:rPr>
          <w:rFonts w:eastAsia="Times New Roman"/>
          <w:sz w:val="20"/>
          <w:szCs w:val="20"/>
          <w:lang w:val="en-GB" w:eastAsia="ja-JP"/>
        </w:rPr>
      </w:pPr>
      <w:r>
        <w:rPr>
          <w:rFonts w:eastAsia="Times New Roman"/>
          <w:sz w:val="20"/>
          <w:szCs w:val="20"/>
          <w:lang w:val="en-GB" w:eastAsia="ja-JP"/>
        </w:rPr>
        <w:t>1&gt;</w:t>
      </w:r>
      <w:r>
        <w:rPr>
          <w:rFonts w:eastAsia="Times New Roman"/>
          <w:sz w:val="20"/>
          <w:szCs w:val="20"/>
          <w:lang w:val="en-GB" w:eastAsia="ja-JP"/>
        </w:rPr>
        <w:tab/>
      </w:r>
      <w:r>
        <w:rPr>
          <w:rFonts w:eastAsia="Times New Roman"/>
          <w:sz w:val="20"/>
          <w:szCs w:val="20"/>
          <w:lang w:val="en-GB" w:eastAsia="ja-JP"/>
        </w:rPr>
        <w:t>stop timer T300;</w:t>
      </w:r>
    </w:p>
    <w:p>
      <w:pPr>
        <w:overflowPunct w:val="0"/>
        <w:autoSpaceDE w:val="0"/>
        <w:autoSpaceDN w:val="0"/>
        <w:adjustRightInd w:val="0"/>
        <w:spacing w:after="180"/>
        <w:ind w:left="568" w:hanging="284"/>
        <w:textAlignment w:val="baseline"/>
        <w:rPr>
          <w:rFonts w:eastAsia="Times New Roman"/>
          <w:sz w:val="20"/>
          <w:szCs w:val="20"/>
          <w:lang w:val="en-GB" w:eastAsia="ja-JP"/>
        </w:rPr>
      </w:pPr>
      <w:r>
        <w:rPr>
          <w:rFonts w:eastAsia="Times New Roman"/>
          <w:sz w:val="20"/>
          <w:szCs w:val="20"/>
          <w:lang w:val="en-GB" w:eastAsia="ja-JP"/>
        </w:rPr>
        <w:t>1&gt;</w:t>
      </w:r>
      <w:r>
        <w:rPr>
          <w:rFonts w:eastAsia="Times New Roman"/>
          <w:sz w:val="20"/>
          <w:szCs w:val="20"/>
          <w:lang w:val="en-GB" w:eastAsia="ja-JP"/>
        </w:rPr>
        <w:tab/>
      </w:r>
      <w:r>
        <w:rPr>
          <w:rFonts w:eastAsia="Times New Roman"/>
          <w:sz w:val="20"/>
          <w:szCs w:val="20"/>
          <w:lang w:val="en-GB" w:eastAsia="ja-JP"/>
        </w:rPr>
        <w:t>if T309 is running:</w:t>
      </w:r>
    </w:p>
    <w:p>
      <w:pPr>
        <w:overflowPunct w:val="0"/>
        <w:autoSpaceDE w:val="0"/>
        <w:autoSpaceDN w:val="0"/>
        <w:adjustRightInd w:val="0"/>
        <w:spacing w:after="180"/>
        <w:ind w:left="851" w:hanging="284"/>
        <w:textAlignment w:val="baseline"/>
        <w:rPr>
          <w:rFonts w:eastAsia="Times New Roman"/>
          <w:sz w:val="20"/>
          <w:szCs w:val="20"/>
          <w:lang w:val="en-GB" w:eastAsia="ja-JP"/>
        </w:rPr>
      </w:pPr>
      <w:r>
        <w:rPr>
          <w:rFonts w:eastAsia="Times New Roman"/>
          <w:sz w:val="20"/>
          <w:szCs w:val="20"/>
          <w:lang w:val="en-GB" w:eastAsia="ja-JP"/>
        </w:rPr>
        <w:t>2&gt;</w:t>
      </w:r>
      <w:r>
        <w:rPr>
          <w:rFonts w:eastAsia="Times New Roman"/>
          <w:sz w:val="20"/>
          <w:szCs w:val="20"/>
          <w:lang w:val="en-GB" w:eastAsia="ja-JP"/>
        </w:rPr>
        <w:tab/>
      </w:r>
      <w:r>
        <w:rPr>
          <w:rFonts w:eastAsia="Times New Roman"/>
          <w:sz w:val="20"/>
          <w:szCs w:val="20"/>
          <w:lang w:val="en-GB" w:eastAsia="ja-JP"/>
        </w:rPr>
        <w:t>stop timer T309 for all access categories;</w:t>
      </w:r>
    </w:p>
    <w:p>
      <w:pPr>
        <w:overflowPunct w:val="0"/>
        <w:autoSpaceDE w:val="0"/>
        <w:autoSpaceDN w:val="0"/>
        <w:adjustRightInd w:val="0"/>
        <w:spacing w:after="180"/>
        <w:ind w:left="851" w:hanging="284"/>
        <w:textAlignment w:val="baseline"/>
        <w:rPr>
          <w:rFonts w:eastAsia="Times New Roman"/>
          <w:sz w:val="20"/>
          <w:szCs w:val="20"/>
          <w:lang w:val="en-GB" w:eastAsia="ja-JP"/>
        </w:rPr>
      </w:pPr>
      <w:r>
        <w:rPr>
          <w:rFonts w:eastAsia="Times New Roman"/>
          <w:sz w:val="20"/>
          <w:szCs w:val="20"/>
          <w:lang w:val="en-GB" w:eastAsia="ja-JP"/>
        </w:rPr>
        <w:t>2&gt;</w:t>
      </w:r>
      <w:r>
        <w:rPr>
          <w:rFonts w:eastAsia="Times New Roman"/>
          <w:sz w:val="20"/>
          <w:szCs w:val="20"/>
          <w:lang w:val="en-GB" w:eastAsia="ja-JP"/>
        </w:rPr>
        <w:tab/>
      </w:r>
      <w:r>
        <w:rPr>
          <w:rFonts w:eastAsia="Times New Roman"/>
          <w:sz w:val="20"/>
          <w:szCs w:val="20"/>
          <w:lang w:val="en-GB" w:eastAsia="ja-JP"/>
        </w:rPr>
        <w:t>perform the actions as specified in 5.3.16.4.</w:t>
      </w:r>
    </w:p>
    <w:p>
      <w:pPr>
        <w:overflowPunct w:val="0"/>
        <w:autoSpaceDE w:val="0"/>
        <w:autoSpaceDN w:val="0"/>
        <w:adjustRightInd w:val="0"/>
        <w:spacing w:after="180"/>
        <w:ind w:left="568" w:hanging="284"/>
        <w:textAlignment w:val="baseline"/>
        <w:rPr>
          <w:rFonts w:eastAsia="Times New Roman"/>
          <w:sz w:val="20"/>
          <w:szCs w:val="20"/>
          <w:lang w:val="en-GB" w:eastAsia="ja-JP"/>
        </w:rPr>
      </w:pPr>
      <w:r>
        <w:rPr>
          <w:rFonts w:eastAsia="Times New Roman"/>
          <w:sz w:val="20"/>
          <w:szCs w:val="20"/>
          <w:lang w:val="en-GB" w:eastAsia="ja-JP"/>
        </w:rPr>
        <w:t>1&gt;</w:t>
      </w:r>
      <w:r>
        <w:rPr>
          <w:rFonts w:eastAsia="Times New Roman"/>
          <w:sz w:val="20"/>
          <w:szCs w:val="20"/>
          <w:lang w:val="en-GB" w:eastAsia="ja-JP"/>
        </w:rPr>
        <w:tab/>
      </w:r>
      <w:r>
        <w:rPr>
          <w:rFonts w:eastAsia="Times New Roman"/>
          <w:sz w:val="20"/>
          <w:szCs w:val="20"/>
          <w:lang w:val="en-GB" w:eastAsia="ja-JP"/>
        </w:rPr>
        <w:t>stop T380 if running;</w:t>
      </w:r>
    </w:p>
    <w:p>
      <w:pPr>
        <w:overflowPunct w:val="0"/>
        <w:autoSpaceDE w:val="0"/>
        <w:autoSpaceDN w:val="0"/>
        <w:adjustRightInd w:val="0"/>
        <w:spacing w:after="180"/>
        <w:ind w:left="568" w:hanging="284"/>
        <w:textAlignment w:val="baseline"/>
        <w:rPr>
          <w:rFonts w:eastAsia="Times New Roman"/>
          <w:sz w:val="20"/>
          <w:szCs w:val="20"/>
          <w:lang w:val="en-GB" w:eastAsia="ja-JP"/>
        </w:rPr>
      </w:pPr>
      <w:r>
        <w:rPr>
          <w:rFonts w:eastAsia="Times New Roman"/>
          <w:sz w:val="20"/>
          <w:szCs w:val="20"/>
          <w:lang w:val="en-GB" w:eastAsia="ja-JP"/>
        </w:rPr>
        <w:t>1&gt;</w:t>
      </w:r>
      <w:r>
        <w:rPr>
          <w:rFonts w:eastAsia="Times New Roman"/>
          <w:sz w:val="20"/>
          <w:szCs w:val="20"/>
          <w:lang w:val="en-GB" w:eastAsia="ja-JP"/>
        </w:rPr>
        <w:tab/>
      </w:r>
      <w:r>
        <w:rPr>
          <w:rFonts w:eastAsia="Times New Roman"/>
          <w:sz w:val="20"/>
          <w:szCs w:val="20"/>
          <w:lang w:val="en-GB" w:eastAsia="ja-JP"/>
        </w:rPr>
        <w:t xml:space="preserve">except if the </w:t>
      </w:r>
      <w:r>
        <w:rPr>
          <w:rFonts w:eastAsia="Times New Roman"/>
          <w:i/>
          <w:sz w:val="20"/>
          <w:szCs w:val="20"/>
          <w:lang w:val="en-GB" w:eastAsia="ja-JP"/>
        </w:rPr>
        <w:t>RRCConnectionResume</w:t>
      </w:r>
      <w:r>
        <w:rPr>
          <w:rFonts w:eastAsia="Times New Roman"/>
          <w:sz w:val="20"/>
          <w:szCs w:val="20"/>
          <w:lang w:val="en-GB" w:eastAsia="ja-JP"/>
        </w:rPr>
        <w:t xml:space="preserve"> is received in response to an </w:t>
      </w:r>
      <w:r>
        <w:rPr>
          <w:rFonts w:eastAsia="Times New Roman"/>
          <w:i/>
          <w:sz w:val="20"/>
          <w:szCs w:val="20"/>
          <w:lang w:val="en-GB" w:eastAsia="ja-JP"/>
        </w:rPr>
        <w:t xml:space="preserve">RRCConnectionResumeRequest </w:t>
      </w:r>
      <w:r>
        <w:rPr>
          <w:rFonts w:eastAsia="Times New Roman"/>
          <w:sz w:val="20"/>
          <w:szCs w:val="20"/>
          <w:lang w:val="en-GB" w:eastAsia="ja-JP"/>
        </w:rPr>
        <w:t>for EDT:</w:t>
      </w:r>
    </w:p>
    <w:p>
      <w:pPr>
        <w:overflowPunct w:val="0"/>
        <w:autoSpaceDE w:val="0"/>
        <w:autoSpaceDN w:val="0"/>
        <w:adjustRightInd w:val="0"/>
        <w:spacing w:after="180"/>
        <w:ind w:left="851" w:hanging="284"/>
        <w:textAlignment w:val="baseline"/>
        <w:rPr>
          <w:rFonts w:eastAsia="Times New Roman"/>
          <w:sz w:val="20"/>
          <w:szCs w:val="20"/>
          <w:lang w:val="en-GB" w:eastAsia="ja-JP"/>
        </w:rPr>
      </w:pPr>
      <w:r>
        <w:rPr>
          <w:rFonts w:eastAsia="Times New Roman"/>
          <w:sz w:val="20"/>
          <w:szCs w:val="20"/>
          <w:lang w:val="en-GB" w:eastAsia="ja-JP"/>
        </w:rPr>
        <w:t>2&gt;</w:t>
      </w:r>
      <w:r>
        <w:rPr>
          <w:rFonts w:eastAsia="Times New Roman"/>
          <w:sz w:val="20"/>
          <w:szCs w:val="20"/>
          <w:lang w:val="en-GB" w:eastAsia="ja-JP"/>
        </w:rPr>
        <w:tab/>
      </w:r>
      <w:r>
        <w:rPr>
          <w:rFonts w:eastAsia="Times New Roman"/>
          <w:sz w:val="20"/>
          <w:szCs w:val="20"/>
          <w:lang w:val="en-GB" w:eastAsia="ja-JP"/>
        </w:rPr>
        <w:t>if resuming an RRC connection from a suspended RRC connection:</w:t>
      </w:r>
    </w:p>
    <w:p>
      <w:pPr>
        <w:overflowPunct w:val="0"/>
        <w:autoSpaceDE w:val="0"/>
        <w:autoSpaceDN w:val="0"/>
        <w:adjustRightInd w:val="0"/>
        <w:spacing w:after="180"/>
        <w:ind w:left="1135" w:hanging="284"/>
        <w:textAlignment w:val="baseline"/>
        <w:rPr>
          <w:rFonts w:eastAsia="Times New Roman"/>
          <w:sz w:val="20"/>
          <w:szCs w:val="20"/>
          <w:lang w:eastAsia="ja-JP"/>
        </w:rPr>
      </w:pPr>
      <w:r>
        <w:rPr>
          <w:rFonts w:eastAsia="Times New Roman"/>
          <w:sz w:val="20"/>
          <w:szCs w:val="20"/>
          <w:lang w:val="en-GB" w:eastAsia="ja-JP"/>
        </w:rPr>
        <w:t>3&gt;</w:t>
      </w:r>
      <w:r>
        <w:rPr>
          <w:rFonts w:eastAsia="Times New Roman"/>
          <w:sz w:val="20"/>
          <w:szCs w:val="20"/>
          <w:lang w:val="en-GB" w:eastAsia="ja-JP"/>
        </w:rPr>
        <w:tab/>
      </w:r>
      <w:r>
        <w:rPr>
          <w:rFonts w:eastAsia="Times New Roman"/>
          <w:sz w:val="20"/>
          <w:szCs w:val="20"/>
          <w:lang w:val="en-GB" w:eastAsia="ja-JP"/>
        </w:rPr>
        <w:t>restore the PDCP state and re-establish PDCP entities for SRB2, if configured with</w:t>
      </w:r>
      <w:r>
        <w:rPr>
          <w:rFonts w:eastAsia="Times New Roman"/>
          <w:i/>
          <w:sz w:val="20"/>
          <w:szCs w:val="20"/>
          <w:lang w:val="en-GB" w:eastAsia="ja-JP"/>
        </w:rPr>
        <w:t xml:space="preserve"> </w:t>
      </w:r>
      <w:r>
        <w:rPr>
          <w:rFonts w:eastAsia="Times New Roman"/>
          <w:sz w:val="20"/>
          <w:szCs w:val="20"/>
          <w:lang w:val="en-GB" w:eastAsia="ja-JP"/>
        </w:rPr>
        <w:t>E-UTRA PDCP, and for all DRBs that are configured with E-UTRA PDCP;</w:t>
      </w:r>
    </w:p>
    <w:p>
      <w:pPr>
        <w:overflowPunct w:val="0"/>
        <w:autoSpaceDE w:val="0"/>
        <w:autoSpaceDN w:val="0"/>
        <w:adjustRightInd w:val="0"/>
        <w:spacing w:after="180"/>
        <w:ind w:left="1135" w:hanging="284"/>
        <w:textAlignment w:val="baseline"/>
        <w:rPr>
          <w:ins w:id="13" w:author="AI JIANXUN" w:date="2019-04-26T16:19:00Z"/>
          <w:rFonts w:eastAsia="Times New Roman"/>
          <w:sz w:val="20"/>
          <w:szCs w:val="20"/>
          <w:lang w:eastAsia="ja-JP"/>
        </w:rPr>
      </w:pPr>
      <w:ins w:id="14" w:author="AI JIANXUN" w:date="2019-04-26T16:19:00Z">
        <w:r>
          <w:rPr>
            <w:rFonts w:eastAsia="Batang"/>
            <w:sz w:val="20"/>
            <w:szCs w:val="20"/>
            <w:lang w:eastAsia="en-US"/>
          </w:rPr>
          <w:t xml:space="preserve">3&gt; if the </w:t>
        </w:r>
      </w:ins>
      <w:ins w:id="15" w:author="AI JIANXUN" w:date="2019-04-26T18:27:00Z">
        <w:r>
          <w:rPr>
            <w:rFonts w:eastAsia="Times New Roman"/>
            <w:i/>
            <w:sz w:val="20"/>
            <w:szCs w:val="20"/>
            <w:lang w:val="en-GB" w:eastAsia="ja-JP"/>
          </w:rPr>
          <w:t>RRCConnectionResume</w:t>
        </w:r>
      </w:ins>
      <w:ins w:id="16" w:author="AI JIANXUN" w:date="2019-04-26T18:27:00Z">
        <w:r>
          <w:rPr>
            <w:rFonts w:eastAsia="Times New Roman"/>
            <w:sz w:val="20"/>
            <w:szCs w:val="20"/>
            <w:lang w:val="en-GB" w:eastAsia="ja-JP"/>
          </w:rPr>
          <w:t xml:space="preserve"> </w:t>
        </w:r>
      </w:ins>
      <w:ins w:id="17" w:author="AI JIANXUN" w:date="2019-04-26T16:19:00Z">
        <w:r>
          <w:rPr>
            <w:rFonts w:eastAsia="Batang"/>
            <w:i/>
            <w:iCs/>
            <w:sz w:val="20"/>
            <w:szCs w:val="20"/>
            <w:lang w:eastAsia="en-US"/>
          </w:rPr>
          <w:t xml:space="preserve">message </w:t>
        </w:r>
      </w:ins>
      <w:ins w:id="18" w:author="AI JIANXUN" w:date="2019-04-26T16:19:00Z">
        <w:r>
          <w:rPr>
            <w:rFonts w:eastAsia="Batang"/>
            <w:sz w:val="20"/>
            <w:szCs w:val="20"/>
            <w:lang w:eastAsia="en-US"/>
          </w:rPr>
          <w:t xml:space="preserve">includes the </w:t>
        </w:r>
      </w:ins>
      <w:ins w:id="19" w:author="AI JIANXUN" w:date="2019-04-26T18:25:00Z">
        <w:r>
          <w:rPr>
            <w:rFonts w:eastAsia="Batang"/>
            <w:i/>
            <w:iCs/>
            <w:sz w:val="20"/>
            <w:szCs w:val="20"/>
            <w:lang w:eastAsia="en-US"/>
          </w:rPr>
          <w:t>resumeOrSuspendSCG</w:t>
        </w:r>
      </w:ins>
      <w:ins w:id="20" w:author="AI JIANXUN" w:date="2019-04-26T16:19:00Z">
        <w:r>
          <w:rPr>
            <w:rFonts w:eastAsia="Batang"/>
            <w:i/>
            <w:iCs/>
            <w:sz w:val="20"/>
            <w:szCs w:val="20"/>
            <w:lang w:eastAsia="en-US"/>
          </w:rPr>
          <w:t xml:space="preserve"> </w:t>
        </w:r>
      </w:ins>
      <w:ins w:id="21" w:author="AI JIANXUN" w:date="2019-04-26T16:19:00Z">
        <w:r>
          <w:rPr>
            <w:rFonts w:eastAsia="Times New Roman"/>
            <w:sz w:val="20"/>
            <w:szCs w:val="20"/>
            <w:lang w:val="en-GB" w:eastAsia="ja-JP"/>
          </w:rPr>
          <w:t>and UE was configured with (NG)EN-DC</w:t>
        </w:r>
      </w:ins>
      <w:ins w:id="22" w:author="AI JIANXUN" w:date="2019-04-26T16:19:00Z">
        <w:r>
          <w:rPr>
            <w:rFonts w:eastAsia="Times New Roman"/>
            <w:sz w:val="20"/>
            <w:szCs w:val="20"/>
            <w:lang w:eastAsia="ja-JP"/>
          </w:rPr>
          <w:t>:</w:t>
        </w:r>
      </w:ins>
    </w:p>
    <w:p>
      <w:pPr>
        <w:overflowPunct w:val="0"/>
        <w:autoSpaceDE w:val="0"/>
        <w:autoSpaceDN w:val="0"/>
        <w:adjustRightInd w:val="0"/>
        <w:spacing w:after="180"/>
        <w:ind w:left="1135"/>
        <w:textAlignment w:val="baseline"/>
        <w:rPr>
          <w:ins w:id="23" w:author="AI JIANXUN" w:date="2019-04-26T18:33:00Z"/>
          <w:rFonts w:eastAsia="Times New Roman"/>
          <w:sz w:val="20"/>
          <w:szCs w:val="20"/>
          <w:lang w:eastAsia="ja-JP"/>
        </w:rPr>
      </w:pPr>
      <w:ins w:id="24" w:author="AI JIANXUN" w:date="2019-04-26T16:19:00Z">
        <w:r>
          <w:rPr>
            <w:rFonts w:eastAsia="Times New Roman"/>
            <w:sz w:val="20"/>
            <w:szCs w:val="20"/>
            <w:lang w:eastAsia="ja-JP"/>
          </w:rPr>
          <w:t xml:space="preserve">4&gt; restore the SCG configuration from the stored UE </w:t>
        </w:r>
      </w:ins>
      <w:ins w:id="25" w:author="AI JIANXUN" w:date="2019-04-26T16:20:00Z">
        <w:r>
          <w:rPr>
            <w:rFonts w:eastAsia="Times New Roman"/>
            <w:sz w:val="20"/>
            <w:szCs w:val="20"/>
            <w:lang w:eastAsia="ja-JP"/>
          </w:rPr>
          <w:t>Inactive AS context;</w:t>
        </w:r>
      </w:ins>
    </w:p>
    <w:p>
      <w:pPr>
        <w:overflowPunct w:val="0"/>
        <w:autoSpaceDE w:val="0"/>
        <w:autoSpaceDN w:val="0"/>
        <w:adjustRightInd w:val="0"/>
        <w:spacing w:after="180"/>
        <w:ind w:left="1135" w:hanging="284"/>
        <w:textAlignment w:val="baseline"/>
        <w:rPr>
          <w:ins w:id="26" w:author="AI JIANXUN" w:date="2019-04-26T18:33:00Z"/>
          <w:rFonts w:eastAsia="Batang"/>
          <w:sz w:val="20"/>
          <w:szCs w:val="20"/>
          <w:lang w:eastAsia="en-US"/>
        </w:rPr>
      </w:pPr>
      <w:ins w:id="27" w:author="AI JIANXUN" w:date="2019-04-26T18:33:00Z">
        <w:r>
          <w:rPr>
            <w:rFonts w:eastAsia="Batang"/>
            <w:sz w:val="20"/>
            <w:szCs w:val="20"/>
            <w:lang w:eastAsia="en-US"/>
          </w:rPr>
          <w:t>3&gt; else</w:t>
        </w:r>
      </w:ins>
      <w:ins w:id="28" w:author="AI JIANXUN" w:date="2019-04-26T18:36:00Z">
        <w:r>
          <w:rPr>
            <w:rFonts w:eastAsia="Batang"/>
            <w:sz w:val="20"/>
            <w:szCs w:val="20"/>
            <w:lang w:eastAsia="en-US"/>
          </w:rPr>
          <w:t>:</w:t>
        </w:r>
      </w:ins>
    </w:p>
    <w:p>
      <w:pPr>
        <w:overflowPunct w:val="0"/>
        <w:autoSpaceDE w:val="0"/>
        <w:autoSpaceDN w:val="0"/>
        <w:adjustRightInd w:val="0"/>
        <w:spacing w:after="180"/>
        <w:ind w:left="1135"/>
        <w:textAlignment w:val="baseline"/>
        <w:rPr>
          <w:ins w:id="29" w:author="AI JIANXUN" w:date="2019-04-26T18:27:00Z"/>
          <w:rFonts w:eastAsia="Times New Roman"/>
          <w:sz w:val="20"/>
          <w:szCs w:val="20"/>
          <w:lang w:eastAsia="ja-JP"/>
        </w:rPr>
      </w:pPr>
      <w:ins w:id="30" w:author="AI JIANXUN" w:date="2019-04-26T18:33:00Z">
        <w:r>
          <w:rPr>
            <w:rFonts w:eastAsia="Times New Roman"/>
            <w:sz w:val="20"/>
            <w:szCs w:val="20"/>
            <w:lang w:eastAsia="ja-JP"/>
          </w:rPr>
          <w:t>4</w:t>
        </w:r>
      </w:ins>
      <w:ins w:id="31" w:author="AI JIANXUN" w:date="2019-04-26T18:33:00Z">
        <w:r>
          <w:rPr>
            <w:rFonts w:eastAsia="Times New Roman"/>
            <w:sz w:val="20"/>
            <w:szCs w:val="20"/>
            <w:lang w:val="en-GB" w:eastAsia="ja-JP"/>
          </w:rPr>
          <w:t>&gt;</w:t>
        </w:r>
      </w:ins>
      <w:ins w:id="32" w:author="AI JIANXUN" w:date="2019-04-26T18:34:00Z">
        <w:r>
          <w:rPr>
            <w:rFonts w:eastAsia="Times New Roman"/>
            <w:sz w:val="20"/>
            <w:szCs w:val="20"/>
            <w:lang w:eastAsia="ja-JP"/>
          </w:rPr>
          <w:t xml:space="preserve"> </w:t>
        </w:r>
      </w:ins>
      <w:ins w:id="33" w:author="AI JIANXUN" w:date="2019-04-26T18:33:00Z">
        <w:r>
          <w:rPr>
            <w:rFonts w:eastAsia="Times New Roman"/>
            <w:sz w:val="20"/>
            <w:szCs w:val="20"/>
            <w:lang w:val="en-GB" w:eastAsia="ja-JP"/>
          </w:rPr>
          <w:t xml:space="preserve">perform </w:t>
        </w:r>
      </w:ins>
      <w:ins w:id="34" w:author="AI JIANXUN" w:date="2019-04-26T18:33:00Z">
        <w:r>
          <w:rPr>
            <w:rFonts w:eastAsia="宋体"/>
            <w:sz w:val="20"/>
            <w:szCs w:val="20"/>
            <w:lang w:val="en-GB"/>
          </w:rPr>
          <w:t>MR-</w:t>
        </w:r>
      </w:ins>
      <w:ins w:id="35" w:author="AI JIANXUN" w:date="2019-04-26T18:33:00Z">
        <w:r>
          <w:rPr>
            <w:rFonts w:eastAsia="Times New Roman"/>
            <w:sz w:val="20"/>
            <w:szCs w:val="20"/>
            <w:lang w:val="en-GB" w:eastAsia="ja-JP"/>
          </w:rPr>
          <w:t>DC release, as specified in TS 38.331 [82], clause 5.3.5.10;</w:t>
        </w:r>
      </w:ins>
    </w:p>
    <w:p>
      <w:pPr>
        <w:overflowPunct w:val="0"/>
        <w:autoSpaceDE w:val="0"/>
        <w:autoSpaceDN w:val="0"/>
        <w:adjustRightInd w:val="0"/>
        <w:spacing w:after="180"/>
        <w:ind w:left="1135" w:hanging="284"/>
        <w:textAlignment w:val="baseline"/>
        <w:rPr>
          <w:rFonts w:eastAsia="Times New Roman"/>
          <w:sz w:val="20"/>
          <w:szCs w:val="20"/>
          <w:lang w:val="en-GB" w:eastAsia="ja-JP"/>
        </w:rPr>
      </w:pPr>
      <w:r>
        <w:rPr>
          <w:rFonts w:eastAsia="Times New Roman"/>
          <w:sz w:val="20"/>
          <w:szCs w:val="20"/>
          <w:lang w:val="en-GB" w:eastAsia="ja-JP"/>
        </w:rPr>
        <w:t>3&gt;</w:t>
      </w:r>
      <w:r>
        <w:rPr>
          <w:rFonts w:eastAsia="Times New Roman"/>
          <w:sz w:val="20"/>
          <w:szCs w:val="20"/>
          <w:lang w:val="en-GB" w:eastAsia="ja-JP"/>
        </w:rPr>
        <w:tab/>
      </w:r>
      <w:r>
        <w:rPr>
          <w:rFonts w:eastAsia="Times New Roman"/>
          <w:sz w:val="20"/>
          <w:szCs w:val="20"/>
          <w:lang w:val="en-GB" w:eastAsia="ja-JP"/>
        </w:rPr>
        <w:t xml:space="preserve">if </w:t>
      </w:r>
      <w:r>
        <w:rPr>
          <w:rFonts w:eastAsia="Times New Roman"/>
          <w:i/>
          <w:sz w:val="20"/>
          <w:szCs w:val="20"/>
          <w:lang w:val="en-GB" w:eastAsia="ko-KR"/>
        </w:rPr>
        <w:t>drb</w:t>
      </w:r>
      <w:r>
        <w:rPr>
          <w:rFonts w:eastAsia="Times New Roman"/>
          <w:i/>
          <w:sz w:val="20"/>
          <w:szCs w:val="20"/>
          <w:lang w:val="en-GB" w:eastAsia="ja-JP"/>
        </w:rPr>
        <w:t>-ContinueROHC</w:t>
      </w:r>
      <w:r>
        <w:rPr>
          <w:rFonts w:eastAsia="Times New Roman"/>
          <w:sz w:val="20"/>
          <w:szCs w:val="20"/>
          <w:lang w:val="en-GB" w:eastAsia="ja-JP"/>
        </w:rPr>
        <w:t xml:space="preserve"> is included:</w:t>
      </w:r>
    </w:p>
    <w:p>
      <w:pPr>
        <w:overflowPunct w:val="0"/>
        <w:autoSpaceDE w:val="0"/>
        <w:autoSpaceDN w:val="0"/>
        <w:adjustRightInd w:val="0"/>
        <w:spacing w:after="180"/>
        <w:ind w:left="1418" w:hanging="284"/>
        <w:textAlignment w:val="baseline"/>
        <w:rPr>
          <w:rFonts w:eastAsia="Times New Roman"/>
          <w:sz w:val="20"/>
          <w:szCs w:val="20"/>
          <w:lang w:val="en-GB" w:eastAsia="ja-JP"/>
        </w:rPr>
      </w:pPr>
      <w:r>
        <w:rPr>
          <w:rFonts w:eastAsia="Times New Roman"/>
          <w:sz w:val="20"/>
          <w:szCs w:val="20"/>
          <w:lang w:val="en-GB" w:eastAsia="ja-JP"/>
        </w:rPr>
        <w:t>4&gt;</w:t>
      </w:r>
      <w:r>
        <w:rPr>
          <w:rFonts w:eastAsia="Times New Roman"/>
          <w:sz w:val="20"/>
          <w:szCs w:val="20"/>
          <w:lang w:val="en-GB" w:eastAsia="ja-JP"/>
        </w:rPr>
        <w:tab/>
      </w:r>
      <w:r>
        <w:rPr>
          <w:rFonts w:eastAsia="Times New Roman"/>
          <w:sz w:val="20"/>
          <w:szCs w:val="20"/>
          <w:lang w:val="en-GB" w:eastAsia="ja-JP"/>
        </w:rPr>
        <w:t xml:space="preserve">indicate to lower layers that stored UE AS context is used and that </w:t>
      </w:r>
      <w:r>
        <w:rPr>
          <w:rFonts w:eastAsia="Times New Roman"/>
          <w:i/>
          <w:iCs/>
          <w:sz w:val="20"/>
          <w:szCs w:val="20"/>
          <w:lang w:val="en-GB" w:eastAsia="ja-JP"/>
        </w:rPr>
        <w:t>drb-ContinueROHC</w:t>
      </w:r>
      <w:r>
        <w:rPr>
          <w:rFonts w:eastAsia="Times New Roman"/>
          <w:sz w:val="20"/>
          <w:szCs w:val="20"/>
          <w:lang w:val="en-GB" w:eastAsia="ja-JP"/>
        </w:rPr>
        <w:t xml:space="preserve"> is configured;</w:t>
      </w:r>
    </w:p>
    <w:p>
      <w:pPr>
        <w:overflowPunct w:val="0"/>
        <w:autoSpaceDE w:val="0"/>
        <w:autoSpaceDN w:val="0"/>
        <w:adjustRightInd w:val="0"/>
        <w:spacing w:after="180"/>
        <w:ind w:left="1418" w:hanging="284"/>
        <w:textAlignment w:val="baseline"/>
        <w:rPr>
          <w:rFonts w:eastAsia="Times New Roman"/>
          <w:iCs/>
          <w:sz w:val="20"/>
          <w:szCs w:val="20"/>
          <w:lang w:val="en-GB" w:eastAsia="ja-JP"/>
        </w:rPr>
      </w:pPr>
      <w:r>
        <w:rPr>
          <w:rFonts w:eastAsia="Times New Roman"/>
          <w:sz w:val="20"/>
          <w:szCs w:val="20"/>
          <w:lang w:val="en-GB" w:eastAsia="ja-JP"/>
        </w:rPr>
        <w:t>4&gt;</w:t>
      </w:r>
      <w:r>
        <w:rPr>
          <w:rFonts w:eastAsia="Times New Roman"/>
          <w:sz w:val="20"/>
          <w:szCs w:val="20"/>
          <w:lang w:val="en-GB" w:eastAsia="ja-JP"/>
        </w:rPr>
        <w:tab/>
      </w:r>
      <w:r>
        <w:rPr>
          <w:rFonts w:eastAsia="Times New Roman"/>
          <w:sz w:val="20"/>
          <w:szCs w:val="20"/>
          <w:lang w:val="en-GB" w:eastAsia="ja-JP"/>
        </w:rPr>
        <w:t>continue the header compression protocol context for the DRBs configured with the header compression protocol</w:t>
      </w:r>
      <w:r>
        <w:rPr>
          <w:rFonts w:eastAsia="Times New Roman"/>
          <w:iCs/>
          <w:sz w:val="20"/>
          <w:szCs w:val="20"/>
          <w:lang w:val="en-GB" w:eastAsia="ja-JP"/>
        </w:rPr>
        <w:t>;</w:t>
      </w:r>
    </w:p>
    <w:p>
      <w:pPr>
        <w:overflowPunct w:val="0"/>
        <w:autoSpaceDE w:val="0"/>
        <w:autoSpaceDN w:val="0"/>
        <w:adjustRightInd w:val="0"/>
        <w:spacing w:after="180"/>
        <w:ind w:left="1135" w:hanging="284"/>
        <w:textAlignment w:val="baseline"/>
        <w:rPr>
          <w:rFonts w:eastAsia="Times New Roman"/>
          <w:sz w:val="20"/>
          <w:szCs w:val="20"/>
          <w:lang w:val="en-GB" w:eastAsia="ja-JP"/>
        </w:rPr>
      </w:pPr>
      <w:r>
        <w:rPr>
          <w:rFonts w:eastAsia="Times New Roman"/>
          <w:sz w:val="20"/>
          <w:szCs w:val="20"/>
          <w:lang w:val="en-GB" w:eastAsia="ja-JP"/>
        </w:rPr>
        <w:t>3&gt;</w:t>
      </w:r>
      <w:r>
        <w:rPr>
          <w:rFonts w:eastAsia="Times New Roman"/>
          <w:sz w:val="20"/>
          <w:szCs w:val="20"/>
          <w:lang w:val="en-GB" w:eastAsia="ja-JP"/>
        </w:rPr>
        <w:tab/>
      </w:r>
      <w:r>
        <w:rPr>
          <w:rFonts w:eastAsia="Times New Roman"/>
          <w:sz w:val="20"/>
          <w:szCs w:val="20"/>
          <w:lang w:val="en-GB" w:eastAsia="ja-JP"/>
        </w:rPr>
        <w:t>else:</w:t>
      </w:r>
    </w:p>
    <w:p>
      <w:pPr>
        <w:overflowPunct w:val="0"/>
        <w:autoSpaceDE w:val="0"/>
        <w:autoSpaceDN w:val="0"/>
        <w:adjustRightInd w:val="0"/>
        <w:spacing w:after="180"/>
        <w:ind w:left="1418" w:hanging="284"/>
        <w:textAlignment w:val="baseline"/>
        <w:rPr>
          <w:rFonts w:eastAsia="Times New Roman"/>
          <w:sz w:val="20"/>
          <w:szCs w:val="20"/>
          <w:lang w:val="en-GB" w:eastAsia="ja-JP"/>
        </w:rPr>
      </w:pPr>
      <w:r>
        <w:rPr>
          <w:rFonts w:eastAsia="Times New Roman"/>
          <w:sz w:val="20"/>
          <w:szCs w:val="20"/>
          <w:lang w:val="en-GB" w:eastAsia="ja-JP"/>
        </w:rPr>
        <w:t>4&gt;</w:t>
      </w:r>
      <w:r>
        <w:rPr>
          <w:rFonts w:eastAsia="Times New Roman"/>
          <w:sz w:val="20"/>
          <w:szCs w:val="20"/>
          <w:lang w:val="en-GB" w:eastAsia="ja-JP"/>
        </w:rPr>
        <w:tab/>
      </w:r>
      <w:r>
        <w:rPr>
          <w:rFonts w:eastAsia="Times New Roman"/>
          <w:sz w:val="20"/>
          <w:szCs w:val="20"/>
          <w:lang w:val="en-GB" w:eastAsia="ja-JP"/>
        </w:rPr>
        <w:t>indicate to lower layers that stored UE AS context is used;</w:t>
      </w:r>
    </w:p>
    <w:p>
      <w:pPr>
        <w:overflowPunct w:val="0"/>
        <w:autoSpaceDE w:val="0"/>
        <w:autoSpaceDN w:val="0"/>
        <w:adjustRightInd w:val="0"/>
        <w:spacing w:after="180"/>
        <w:ind w:left="1418" w:hanging="284"/>
        <w:textAlignment w:val="baseline"/>
        <w:rPr>
          <w:rFonts w:eastAsia="Times New Roman"/>
          <w:iCs/>
          <w:sz w:val="20"/>
          <w:szCs w:val="20"/>
          <w:lang w:val="en-GB" w:eastAsia="ja-JP"/>
        </w:rPr>
      </w:pPr>
      <w:r>
        <w:rPr>
          <w:rFonts w:eastAsia="Times New Roman"/>
          <w:sz w:val="20"/>
          <w:szCs w:val="20"/>
          <w:lang w:val="en-GB" w:eastAsia="ja-JP"/>
        </w:rPr>
        <w:t>4&gt;</w:t>
      </w:r>
      <w:r>
        <w:rPr>
          <w:rFonts w:eastAsia="Times New Roman"/>
          <w:sz w:val="20"/>
          <w:szCs w:val="20"/>
          <w:lang w:val="en-GB" w:eastAsia="ja-JP"/>
        </w:rPr>
        <w:tab/>
      </w:r>
      <w:r>
        <w:rPr>
          <w:rFonts w:eastAsia="Times New Roman"/>
          <w:sz w:val="20"/>
          <w:szCs w:val="20"/>
          <w:lang w:val="en-GB" w:eastAsia="ja-JP"/>
        </w:rPr>
        <w:t>reset the header compression protocol context for the DRBs configured with the header compression protocol</w:t>
      </w:r>
      <w:r>
        <w:rPr>
          <w:rFonts w:eastAsia="Times New Roman"/>
          <w:iCs/>
          <w:sz w:val="20"/>
          <w:szCs w:val="20"/>
          <w:lang w:val="en-GB" w:eastAsia="ja-JP"/>
        </w:rPr>
        <w:t>;</w:t>
      </w:r>
    </w:p>
    <w:p>
      <w:pPr>
        <w:overflowPunct w:val="0"/>
        <w:autoSpaceDE w:val="0"/>
        <w:autoSpaceDN w:val="0"/>
        <w:adjustRightInd w:val="0"/>
        <w:spacing w:after="180"/>
        <w:ind w:left="1135" w:hanging="284"/>
        <w:textAlignment w:val="baseline"/>
        <w:rPr>
          <w:rFonts w:eastAsia="Times New Roman"/>
          <w:sz w:val="20"/>
          <w:szCs w:val="20"/>
          <w:lang w:val="en-GB" w:eastAsia="ja-JP"/>
        </w:rPr>
      </w:pPr>
      <w:r>
        <w:rPr>
          <w:rFonts w:eastAsia="Times New Roman"/>
          <w:sz w:val="20"/>
          <w:szCs w:val="20"/>
          <w:lang w:val="en-GB" w:eastAsia="ja-JP"/>
        </w:rPr>
        <w:t>3&gt;</w:t>
      </w:r>
      <w:r>
        <w:rPr>
          <w:rFonts w:eastAsia="Times New Roman"/>
          <w:sz w:val="20"/>
          <w:szCs w:val="20"/>
          <w:lang w:val="en-GB" w:eastAsia="ja-JP"/>
        </w:rPr>
        <w:tab/>
      </w:r>
      <w:r>
        <w:rPr>
          <w:rFonts w:eastAsia="Times New Roman"/>
          <w:sz w:val="20"/>
          <w:szCs w:val="20"/>
          <w:lang w:val="en-GB" w:eastAsia="ja-JP"/>
        </w:rPr>
        <w:t xml:space="preserve">discard the stored UE AS context and </w:t>
      </w:r>
      <w:r>
        <w:rPr>
          <w:rFonts w:eastAsia="Times New Roman"/>
          <w:i/>
          <w:sz w:val="20"/>
          <w:szCs w:val="20"/>
          <w:lang w:val="en-GB" w:eastAsia="ja-JP"/>
        </w:rPr>
        <w:t>resumeIdentity</w:t>
      </w:r>
      <w:r>
        <w:rPr>
          <w:rFonts w:eastAsia="Times New Roman"/>
          <w:sz w:val="20"/>
          <w:szCs w:val="20"/>
          <w:lang w:val="en-GB" w:eastAsia="ja-JP"/>
        </w:rPr>
        <w:t>;</w:t>
      </w:r>
    </w:p>
    <w:p>
      <w:pPr>
        <w:overflowPunct w:val="0"/>
        <w:autoSpaceDE w:val="0"/>
        <w:autoSpaceDN w:val="0"/>
        <w:adjustRightInd w:val="0"/>
        <w:spacing w:after="180"/>
        <w:ind w:left="851" w:hanging="284"/>
        <w:textAlignment w:val="baseline"/>
        <w:rPr>
          <w:rFonts w:eastAsia="Times New Roman"/>
          <w:sz w:val="20"/>
          <w:szCs w:val="20"/>
          <w:lang w:val="en-GB" w:eastAsia="ja-JP"/>
        </w:rPr>
      </w:pPr>
      <w:r>
        <w:rPr>
          <w:rFonts w:eastAsia="Times New Roman"/>
          <w:sz w:val="20"/>
          <w:szCs w:val="20"/>
          <w:lang w:val="en-GB" w:eastAsia="ja-JP"/>
        </w:rPr>
        <w:t>2&gt;</w:t>
      </w:r>
      <w:r>
        <w:rPr>
          <w:rFonts w:eastAsia="Times New Roman"/>
          <w:sz w:val="20"/>
          <w:szCs w:val="20"/>
          <w:lang w:val="en-GB" w:eastAsia="ja-JP"/>
        </w:rPr>
        <w:tab/>
      </w:r>
      <w:r>
        <w:rPr>
          <w:rFonts w:eastAsia="Times New Roman"/>
          <w:sz w:val="20"/>
          <w:szCs w:val="20"/>
          <w:lang w:val="en-GB" w:eastAsia="ja-JP"/>
        </w:rPr>
        <w:t xml:space="preserve">else if the </w:t>
      </w:r>
      <w:r>
        <w:rPr>
          <w:rFonts w:eastAsia="Times New Roman"/>
          <w:i/>
          <w:sz w:val="20"/>
          <w:szCs w:val="20"/>
          <w:lang w:val="en-GB" w:eastAsia="ja-JP"/>
        </w:rPr>
        <w:t>RRCConnectionResume</w:t>
      </w:r>
      <w:r>
        <w:rPr>
          <w:rFonts w:eastAsia="Times New Roman"/>
          <w:sz w:val="20"/>
          <w:szCs w:val="20"/>
          <w:lang w:val="en-GB" w:eastAsia="ja-JP"/>
        </w:rPr>
        <w:t xml:space="preserve"> message includes the </w:t>
      </w:r>
      <w:r>
        <w:rPr>
          <w:rFonts w:eastAsia="Times New Roman"/>
          <w:i/>
          <w:sz w:val="20"/>
          <w:szCs w:val="20"/>
          <w:lang w:val="en-GB" w:eastAsia="ja-JP"/>
        </w:rPr>
        <w:t xml:space="preserve">fullConfig </w:t>
      </w:r>
      <w:r>
        <w:rPr>
          <w:rFonts w:eastAsia="Times New Roman"/>
          <w:sz w:val="20"/>
          <w:szCs w:val="20"/>
          <w:lang w:val="en-GB" w:eastAsia="ja-JP"/>
        </w:rPr>
        <w:t>(for resuming an RRC connection from RRC_INACTIVE):</w:t>
      </w:r>
    </w:p>
    <w:p>
      <w:pPr>
        <w:overflowPunct w:val="0"/>
        <w:autoSpaceDE w:val="0"/>
        <w:autoSpaceDN w:val="0"/>
        <w:adjustRightInd w:val="0"/>
        <w:spacing w:after="180"/>
        <w:ind w:left="1135" w:hanging="284"/>
        <w:textAlignment w:val="baseline"/>
        <w:rPr>
          <w:rFonts w:eastAsia="Times New Roman"/>
          <w:sz w:val="20"/>
          <w:szCs w:val="20"/>
          <w:lang w:val="en-GB" w:eastAsia="ja-JP"/>
        </w:rPr>
      </w:pPr>
      <w:r>
        <w:rPr>
          <w:rFonts w:eastAsia="Times New Roman"/>
          <w:sz w:val="20"/>
          <w:szCs w:val="20"/>
          <w:lang w:val="en-GB" w:eastAsia="ja-JP"/>
        </w:rPr>
        <w:t>3&gt;</w:t>
      </w:r>
      <w:r>
        <w:rPr>
          <w:rFonts w:eastAsia="Times New Roman"/>
          <w:sz w:val="20"/>
          <w:szCs w:val="20"/>
          <w:lang w:val="en-GB" w:eastAsia="ja-JP"/>
        </w:rPr>
        <w:tab/>
      </w:r>
      <w:r>
        <w:rPr>
          <w:rFonts w:eastAsia="Times New Roman"/>
          <w:sz w:val="20"/>
          <w:szCs w:val="20"/>
          <w:lang w:val="en-GB" w:eastAsia="ja-JP"/>
        </w:rPr>
        <w:t>perform the radio configuration procedure as specified in 5.3.5.8;</w:t>
      </w:r>
    </w:p>
    <w:p>
      <w:pPr>
        <w:overflowPunct w:val="0"/>
        <w:autoSpaceDE w:val="0"/>
        <w:autoSpaceDN w:val="0"/>
        <w:adjustRightInd w:val="0"/>
        <w:spacing w:after="180"/>
        <w:ind w:left="851" w:hanging="284"/>
        <w:textAlignment w:val="baseline"/>
        <w:rPr>
          <w:rFonts w:eastAsia="Times New Roman"/>
          <w:sz w:val="20"/>
          <w:szCs w:val="20"/>
          <w:lang w:val="en-GB" w:eastAsia="ja-JP"/>
        </w:rPr>
      </w:pPr>
      <w:r>
        <w:rPr>
          <w:rFonts w:eastAsia="Times New Roman"/>
          <w:sz w:val="20"/>
          <w:szCs w:val="20"/>
          <w:lang w:val="en-GB" w:eastAsia="ja-JP"/>
        </w:rPr>
        <w:t>2&gt;</w:t>
      </w:r>
      <w:r>
        <w:rPr>
          <w:rFonts w:eastAsia="Times New Roman"/>
          <w:sz w:val="20"/>
          <w:szCs w:val="20"/>
          <w:lang w:val="en-GB" w:eastAsia="ja-JP"/>
        </w:rPr>
        <w:tab/>
      </w:r>
      <w:r>
        <w:rPr>
          <w:rFonts w:eastAsia="Times New Roman"/>
          <w:sz w:val="20"/>
          <w:szCs w:val="20"/>
          <w:lang w:val="en-GB" w:eastAsia="ja-JP"/>
        </w:rPr>
        <w:t>else (for resuming an RRC connection from RRC_INACTIVE):</w:t>
      </w:r>
    </w:p>
    <w:p>
      <w:pPr>
        <w:overflowPunct w:val="0"/>
        <w:autoSpaceDE w:val="0"/>
        <w:autoSpaceDN w:val="0"/>
        <w:adjustRightInd w:val="0"/>
        <w:spacing w:after="180"/>
        <w:ind w:left="1135" w:hanging="284"/>
        <w:textAlignment w:val="baseline"/>
        <w:rPr>
          <w:ins w:id="36" w:author="AI JIANXUN" w:date="2019-04-26T15:49:00Z"/>
          <w:rFonts w:eastAsia="Times New Roman"/>
          <w:sz w:val="20"/>
          <w:szCs w:val="20"/>
          <w:lang w:val="en-GB" w:eastAsia="ja-JP"/>
        </w:rPr>
      </w:pPr>
      <w:r>
        <w:rPr>
          <w:rFonts w:eastAsia="Times New Roman"/>
          <w:sz w:val="20"/>
          <w:szCs w:val="20"/>
          <w:lang w:val="en-GB" w:eastAsia="ja-JP"/>
        </w:rPr>
        <w:t>3&gt;</w:t>
      </w:r>
      <w:r>
        <w:rPr>
          <w:rFonts w:eastAsia="Times New Roman"/>
          <w:sz w:val="20"/>
          <w:szCs w:val="20"/>
          <w:lang w:val="en-GB" w:eastAsia="ja-JP"/>
        </w:rPr>
        <w:tab/>
      </w:r>
      <w:r>
        <w:rPr>
          <w:rFonts w:eastAsia="Times New Roman"/>
          <w:sz w:val="20"/>
          <w:szCs w:val="20"/>
          <w:lang w:val="en-GB" w:eastAsia="ja-JP"/>
        </w:rPr>
        <w:t>restore the physical layer configuration, the MAC configuration, the RLC configuration</w:t>
      </w:r>
      <w:ins w:id="37" w:author="AI JIANXUN" w:date="2019-04-26T16:30:00Z">
        <w:r>
          <w:rPr>
            <w:rFonts w:eastAsia="Times New Roman"/>
            <w:sz w:val="20"/>
            <w:szCs w:val="20"/>
            <w:lang w:eastAsia="ja-JP"/>
          </w:rPr>
          <w:t xml:space="preserve"> for the MCG</w:t>
        </w:r>
      </w:ins>
      <w:r>
        <w:rPr>
          <w:rFonts w:eastAsia="Times New Roman"/>
          <w:sz w:val="20"/>
          <w:szCs w:val="20"/>
          <w:lang w:val="en-GB" w:eastAsia="ja-JP"/>
        </w:rPr>
        <w:t xml:space="preserve"> and the PDCP configuration from the stored UE Inactive AS context;</w:t>
      </w:r>
    </w:p>
    <w:p>
      <w:pPr>
        <w:overflowPunct w:val="0"/>
        <w:autoSpaceDE w:val="0"/>
        <w:autoSpaceDN w:val="0"/>
        <w:adjustRightInd w:val="0"/>
        <w:spacing w:after="180"/>
        <w:ind w:left="1135" w:hanging="284"/>
        <w:textAlignment w:val="baseline"/>
        <w:rPr>
          <w:ins w:id="38" w:author="AI JIANXUN" w:date="2019-04-26T15:49:00Z"/>
          <w:rFonts w:eastAsia="Times New Roman"/>
          <w:sz w:val="20"/>
          <w:szCs w:val="20"/>
          <w:lang w:val="en-GB" w:eastAsia="ja-JP"/>
        </w:rPr>
      </w:pPr>
      <w:ins w:id="39" w:author="AI JIANXUN" w:date="2019-04-26T15:49:00Z">
        <w:r>
          <w:rPr>
            <w:rFonts w:eastAsia="Times New Roman"/>
            <w:sz w:val="20"/>
            <w:szCs w:val="20"/>
            <w:lang w:val="en-GB" w:eastAsia="ja-JP"/>
          </w:rPr>
          <w:t xml:space="preserve">3&gt; if the </w:t>
        </w:r>
      </w:ins>
      <w:ins w:id="40" w:author="AI JIANXUN" w:date="2019-04-26T18:27:00Z">
        <w:r>
          <w:rPr>
            <w:rFonts w:eastAsia="Times New Roman"/>
            <w:i/>
            <w:sz w:val="20"/>
            <w:szCs w:val="20"/>
            <w:lang w:val="en-GB" w:eastAsia="ja-JP"/>
          </w:rPr>
          <w:t>RRCConnectionResume</w:t>
        </w:r>
      </w:ins>
      <w:ins w:id="41" w:author="AI JIANXUN" w:date="2019-04-26T18:27:00Z">
        <w:r>
          <w:rPr>
            <w:rFonts w:eastAsia="Times New Roman"/>
            <w:sz w:val="20"/>
            <w:szCs w:val="20"/>
            <w:lang w:val="en-GB" w:eastAsia="ja-JP"/>
          </w:rPr>
          <w:t xml:space="preserve"> </w:t>
        </w:r>
      </w:ins>
      <w:ins w:id="42" w:author="AI JIANXUN" w:date="2019-04-26T15:49:00Z">
        <w:r>
          <w:rPr>
            <w:rFonts w:eastAsia="Times New Roman"/>
            <w:sz w:val="20"/>
            <w:szCs w:val="20"/>
            <w:lang w:val="en-GB" w:eastAsia="ja-JP"/>
          </w:rPr>
          <w:t xml:space="preserve">message includes the </w:t>
        </w:r>
      </w:ins>
      <w:ins w:id="43" w:author="AI JIANXUN" w:date="2019-04-26T18:25:00Z">
        <w:r>
          <w:rPr>
            <w:rFonts w:eastAsia="Times New Roman"/>
            <w:i/>
            <w:iCs/>
            <w:sz w:val="20"/>
            <w:szCs w:val="20"/>
            <w:lang w:val="en-GB" w:eastAsia="ja-JP"/>
          </w:rPr>
          <w:t>resumeOrSuspendSCG</w:t>
        </w:r>
      </w:ins>
      <w:ins w:id="44" w:author="AI JIANXUN" w:date="2019-04-26T15:52:00Z">
        <w:r>
          <w:rPr>
            <w:rFonts w:eastAsia="Times New Roman"/>
            <w:i/>
            <w:iCs/>
            <w:sz w:val="20"/>
            <w:szCs w:val="20"/>
            <w:lang w:val="en-GB" w:eastAsia="ja-JP"/>
          </w:rPr>
          <w:t xml:space="preserve"> </w:t>
        </w:r>
      </w:ins>
      <w:ins w:id="45" w:author="AI JIANXUN" w:date="2019-04-26T15:52:00Z">
        <w:r>
          <w:rPr>
            <w:rFonts w:eastAsia="Times New Roman"/>
            <w:sz w:val="20"/>
            <w:szCs w:val="20"/>
            <w:lang w:val="en-GB" w:eastAsia="ja-JP"/>
          </w:rPr>
          <w:t xml:space="preserve">and UE </w:t>
        </w:r>
      </w:ins>
      <w:ins w:id="46" w:author="AI JIANXUN" w:date="2019-04-26T15:53:00Z">
        <w:r>
          <w:rPr>
            <w:rFonts w:eastAsia="Times New Roman"/>
            <w:sz w:val="20"/>
            <w:szCs w:val="20"/>
            <w:lang w:val="en-GB" w:eastAsia="ja-JP"/>
          </w:rPr>
          <w:t>was configured with (NG)EN-DC;</w:t>
        </w:r>
      </w:ins>
    </w:p>
    <w:p>
      <w:pPr>
        <w:overflowPunct w:val="0"/>
        <w:autoSpaceDE w:val="0"/>
        <w:autoSpaceDN w:val="0"/>
        <w:adjustRightInd w:val="0"/>
        <w:spacing w:after="180"/>
        <w:ind w:left="1418" w:hanging="284"/>
        <w:textAlignment w:val="baseline"/>
        <w:rPr>
          <w:ins w:id="47" w:author="AI JIANXUN" w:date="2019-04-26T18:36:00Z"/>
          <w:rFonts w:eastAsia="Times New Roman"/>
          <w:sz w:val="20"/>
          <w:szCs w:val="20"/>
          <w:lang w:val="en-GB" w:eastAsia="ja-JP"/>
        </w:rPr>
      </w:pPr>
      <w:ins w:id="48" w:author="AI JIANXUN" w:date="2019-04-26T15:49:00Z">
        <w:r>
          <w:rPr>
            <w:rFonts w:eastAsia="Times New Roman"/>
            <w:sz w:val="20"/>
            <w:szCs w:val="20"/>
            <w:lang w:val="en-GB" w:eastAsia="ja-JP"/>
          </w:rPr>
          <w:t xml:space="preserve">4&gt; restore the </w:t>
        </w:r>
      </w:ins>
      <w:ins w:id="49" w:author="AI JIANXUN" w:date="2019-04-26T15:51:00Z">
        <w:r>
          <w:rPr>
            <w:rFonts w:eastAsia="Times New Roman"/>
            <w:sz w:val="20"/>
            <w:szCs w:val="20"/>
            <w:lang w:val="en-GB" w:eastAsia="ja-JP"/>
          </w:rPr>
          <w:t>physical layer configuration, the MAC configuration, the RLC configuration</w:t>
        </w:r>
      </w:ins>
      <w:ins w:id="50" w:author="AI JIANXUN" w:date="2019-04-26T15:52:00Z">
        <w:r>
          <w:rPr>
            <w:rFonts w:eastAsia="Times New Roman"/>
            <w:sz w:val="20"/>
            <w:szCs w:val="20"/>
            <w:lang w:val="en-GB" w:eastAsia="ja-JP"/>
          </w:rPr>
          <w:t xml:space="preserve"> for the SCG</w:t>
        </w:r>
      </w:ins>
      <w:ins w:id="51" w:author="AI JIANXUN" w:date="2019-04-26T15:51:00Z">
        <w:r>
          <w:rPr>
            <w:rFonts w:eastAsia="Times New Roman"/>
            <w:sz w:val="20"/>
            <w:szCs w:val="20"/>
            <w:lang w:val="en-GB" w:eastAsia="ja-JP"/>
          </w:rPr>
          <w:t xml:space="preserve"> </w:t>
        </w:r>
      </w:ins>
      <w:ins w:id="52" w:author="AI JIANXUN" w:date="2019-04-26T15:49:00Z">
        <w:r>
          <w:rPr>
            <w:rFonts w:eastAsia="Times New Roman"/>
            <w:sz w:val="20"/>
            <w:szCs w:val="20"/>
            <w:lang w:val="en-GB" w:eastAsia="ja-JP"/>
          </w:rPr>
          <w:t xml:space="preserve">from the </w:t>
        </w:r>
      </w:ins>
      <w:ins w:id="53" w:author="AI JIANXUN" w:date="2019-04-26T15:51:00Z">
        <w:r>
          <w:rPr>
            <w:rFonts w:eastAsia="Times New Roman"/>
            <w:sz w:val="20"/>
            <w:szCs w:val="20"/>
            <w:lang w:val="en-GB" w:eastAsia="ja-JP"/>
          </w:rPr>
          <w:t xml:space="preserve">stored </w:t>
        </w:r>
      </w:ins>
      <w:ins w:id="54" w:author="AI JIANXUN" w:date="2019-04-26T15:49:00Z">
        <w:r>
          <w:rPr>
            <w:rFonts w:eastAsia="Times New Roman"/>
            <w:sz w:val="20"/>
            <w:szCs w:val="20"/>
            <w:lang w:val="en-GB" w:eastAsia="ja-JP"/>
          </w:rPr>
          <w:t xml:space="preserve">UE </w:t>
        </w:r>
      </w:ins>
      <w:ins w:id="55" w:author="AI JIANXUN" w:date="2019-04-26T16:20:00Z">
        <w:r>
          <w:rPr>
            <w:rFonts w:eastAsia="Times New Roman"/>
            <w:sz w:val="20"/>
            <w:szCs w:val="20"/>
            <w:lang w:eastAsia="ja-JP"/>
          </w:rPr>
          <w:t xml:space="preserve">Inactive </w:t>
        </w:r>
      </w:ins>
      <w:ins w:id="56" w:author="AI JIANXUN" w:date="2019-04-26T15:49:00Z">
        <w:r>
          <w:rPr>
            <w:rFonts w:eastAsia="Times New Roman"/>
            <w:sz w:val="20"/>
            <w:szCs w:val="20"/>
            <w:lang w:val="en-GB" w:eastAsia="ja-JP"/>
          </w:rPr>
          <w:t>AS context;</w:t>
        </w:r>
      </w:ins>
    </w:p>
    <w:p>
      <w:pPr>
        <w:overflowPunct w:val="0"/>
        <w:autoSpaceDE w:val="0"/>
        <w:autoSpaceDN w:val="0"/>
        <w:adjustRightInd w:val="0"/>
        <w:spacing w:after="180"/>
        <w:ind w:left="1135" w:hanging="284"/>
        <w:textAlignment w:val="baseline"/>
        <w:rPr>
          <w:ins w:id="57" w:author="AI JIANXUN" w:date="2019-04-26T18:36:00Z"/>
          <w:rFonts w:eastAsia="Batang"/>
          <w:sz w:val="20"/>
          <w:szCs w:val="20"/>
          <w:lang w:eastAsia="en-US"/>
        </w:rPr>
      </w:pPr>
      <w:ins w:id="58" w:author="AI JIANXUN" w:date="2019-04-26T18:36:00Z">
        <w:r>
          <w:rPr>
            <w:rFonts w:eastAsia="Batang"/>
            <w:sz w:val="20"/>
            <w:szCs w:val="20"/>
            <w:lang w:eastAsia="en-US"/>
          </w:rPr>
          <w:t>3&gt; else:</w:t>
        </w:r>
      </w:ins>
    </w:p>
    <w:p>
      <w:pPr>
        <w:overflowPunct w:val="0"/>
        <w:autoSpaceDE w:val="0"/>
        <w:autoSpaceDN w:val="0"/>
        <w:adjustRightInd w:val="0"/>
        <w:spacing w:after="180"/>
        <w:ind w:left="1135"/>
        <w:textAlignment w:val="baseline"/>
        <w:rPr>
          <w:ins w:id="59" w:author="AI JIANXUN" w:date="2019-04-26T15:49:00Z"/>
          <w:rFonts w:eastAsia="Times New Roman"/>
          <w:sz w:val="20"/>
          <w:szCs w:val="20"/>
          <w:lang w:val="en-GB" w:eastAsia="ja-JP"/>
        </w:rPr>
      </w:pPr>
      <w:ins w:id="60" w:author="AI JIANXUN" w:date="2019-04-26T18:36:00Z">
        <w:r>
          <w:rPr>
            <w:rFonts w:eastAsia="Times New Roman"/>
            <w:sz w:val="20"/>
            <w:szCs w:val="20"/>
            <w:lang w:eastAsia="ja-JP"/>
          </w:rPr>
          <w:t>4</w:t>
        </w:r>
      </w:ins>
      <w:ins w:id="61" w:author="AI JIANXUN" w:date="2019-04-26T18:36:00Z">
        <w:r>
          <w:rPr>
            <w:rFonts w:eastAsia="Times New Roman"/>
            <w:sz w:val="20"/>
            <w:szCs w:val="20"/>
            <w:lang w:val="en-GB" w:eastAsia="ja-JP"/>
          </w:rPr>
          <w:t>&gt;</w:t>
        </w:r>
      </w:ins>
      <w:ins w:id="62" w:author="AI JIANXUN" w:date="2019-04-26T18:36:00Z">
        <w:r>
          <w:rPr>
            <w:rFonts w:eastAsia="Times New Roman"/>
            <w:sz w:val="20"/>
            <w:szCs w:val="20"/>
            <w:lang w:eastAsia="ja-JP"/>
          </w:rPr>
          <w:t xml:space="preserve"> </w:t>
        </w:r>
      </w:ins>
      <w:ins w:id="63" w:author="AI JIANXUN" w:date="2019-04-26T18:36:00Z">
        <w:r>
          <w:rPr>
            <w:rFonts w:eastAsia="Times New Roman"/>
            <w:sz w:val="20"/>
            <w:szCs w:val="20"/>
            <w:lang w:val="en-GB" w:eastAsia="ja-JP"/>
          </w:rPr>
          <w:t xml:space="preserve">perform </w:t>
        </w:r>
      </w:ins>
      <w:ins w:id="64" w:author="AI JIANXUN" w:date="2019-04-26T18:36:00Z">
        <w:r>
          <w:rPr>
            <w:rFonts w:eastAsia="宋体"/>
            <w:sz w:val="20"/>
            <w:szCs w:val="20"/>
            <w:lang w:val="en-GB"/>
          </w:rPr>
          <w:t>MR-</w:t>
        </w:r>
      </w:ins>
      <w:ins w:id="65" w:author="AI JIANXUN" w:date="2019-04-26T18:36:00Z">
        <w:r>
          <w:rPr>
            <w:rFonts w:eastAsia="Times New Roman"/>
            <w:sz w:val="20"/>
            <w:szCs w:val="20"/>
            <w:lang w:val="en-GB" w:eastAsia="ja-JP"/>
          </w:rPr>
          <w:t>DC release, as specified in TS 38.331 [82], clause 5.3.5.10;</w:t>
        </w:r>
      </w:ins>
    </w:p>
    <w:p>
      <w:pPr>
        <w:overflowPunct w:val="0"/>
        <w:autoSpaceDE w:val="0"/>
        <w:autoSpaceDN w:val="0"/>
        <w:adjustRightInd w:val="0"/>
        <w:spacing w:after="180"/>
        <w:ind w:left="1135" w:hanging="284"/>
        <w:textAlignment w:val="baseline"/>
        <w:rPr>
          <w:rFonts w:eastAsia="Times New Roman"/>
          <w:sz w:val="20"/>
          <w:szCs w:val="20"/>
          <w:lang w:val="en-GB" w:eastAsia="ja-JP"/>
        </w:rPr>
      </w:pPr>
      <w:r>
        <w:rPr>
          <w:rFonts w:eastAsia="Times New Roman"/>
          <w:sz w:val="20"/>
          <w:szCs w:val="20"/>
          <w:lang w:val="en-GB" w:eastAsia="ja-JP"/>
        </w:rPr>
        <w:t>3&gt;</w:t>
      </w:r>
      <w:r>
        <w:rPr>
          <w:rFonts w:eastAsia="Times New Roman"/>
          <w:sz w:val="20"/>
          <w:szCs w:val="20"/>
          <w:lang w:val="en-GB" w:eastAsia="ja-JP"/>
        </w:rPr>
        <w:tab/>
      </w:r>
      <w:r>
        <w:rPr>
          <w:rFonts w:eastAsia="Times New Roman"/>
          <w:sz w:val="20"/>
          <w:szCs w:val="20"/>
          <w:lang w:val="en-GB" w:eastAsia="ja-JP"/>
        </w:rPr>
        <w:t xml:space="preserve">if </w:t>
      </w:r>
      <w:r>
        <w:rPr>
          <w:rFonts w:eastAsia="Times New Roman"/>
          <w:i/>
          <w:sz w:val="20"/>
          <w:szCs w:val="20"/>
          <w:lang w:val="en-GB" w:eastAsia="ko-KR"/>
        </w:rPr>
        <w:t>drb</w:t>
      </w:r>
      <w:r>
        <w:rPr>
          <w:rFonts w:eastAsia="Times New Roman"/>
          <w:i/>
          <w:sz w:val="20"/>
          <w:szCs w:val="20"/>
          <w:lang w:val="en-GB" w:eastAsia="ja-JP"/>
        </w:rPr>
        <w:t>-ContinueROHC</w:t>
      </w:r>
      <w:r>
        <w:rPr>
          <w:rFonts w:eastAsia="Times New Roman"/>
          <w:sz w:val="20"/>
          <w:szCs w:val="20"/>
          <w:lang w:val="en-GB" w:eastAsia="ja-JP"/>
        </w:rPr>
        <w:t xml:space="preserve"> is included:</w:t>
      </w:r>
    </w:p>
    <w:p>
      <w:pPr>
        <w:overflowPunct w:val="0"/>
        <w:autoSpaceDE w:val="0"/>
        <w:autoSpaceDN w:val="0"/>
        <w:adjustRightInd w:val="0"/>
        <w:spacing w:after="180"/>
        <w:ind w:left="1418" w:hanging="284"/>
        <w:textAlignment w:val="baseline"/>
        <w:rPr>
          <w:rFonts w:eastAsia="Times New Roman"/>
          <w:sz w:val="20"/>
          <w:szCs w:val="20"/>
          <w:lang w:val="en-GB" w:eastAsia="ja-JP"/>
        </w:rPr>
      </w:pPr>
      <w:r>
        <w:rPr>
          <w:rFonts w:eastAsia="Times New Roman"/>
          <w:sz w:val="20"/>
          <w:szCs w:val="20"/>
          <w:lang w:val="en-GB" w:eastAsia="ja-JP"/>
        </w:rPr>
        <w:t>4&gt;</w:t>
      </w:r>
      <w:r>
        <w:rPr>
          <w:rFonts w:eastAsia="Times New Roman"/>
          <w:sz w:val="20"/>
          <w:szCs w:val="20"/>
          <w:lang w:val="en-GB" w:eastAsia="ja-JP"/>
        </w:rPr>
        <w:tab/>
      </w:r>
      <w:r>
        <w:rPr>
          <w:rFonts w:eastAsia="Times New Roman"/>
          <w:sz w:val="20"/>
          <w:szCs w:val="20"/>
          <w:lang w:val="en-GB" w:eastAsia="ja-JP"/>
        </w:rPr>
        <w:t xml:space="preserve">indicate to lower layers that </w:t>
      </w:r>
      <w:r>
        <w:rPr>
          <w:rFonts w:eastAsia="Times New Roman"/>
          <w:i/>
          <w:iCs/>
          <w:sz w:val="20"/>
          <w:szCs w:val="20"/>
          <w:lang w:val="en-GB" w:eastAsia="ja-JP"/>
        </w:rPr>
        <w:t>drb-ContinueROHC</w:t>
      </w:r>
      <w:r>
        <w:rPr>
          <w:rFonts w:eastAsia="Times New Roman"/>
          <w:sz w:val="20"/>
          <w:szCs w:val="20"/>
          <w:lang w:val="en-GB" w:eastAsia="ja-JP"/>
        </w:rPr>
        <w:t xml:space="preserve"> is configured;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discard the stored UE Inactive AS context;</w:t>
      </w:r>
    </w:p>
    <w:p>
      <w:pPr>
        <w:overflowPunct w:val="0"/>
        <w:autoSpaceDE w:val="0"/>
        <w:autoSpaceDN w:val="0"/>
        <w:adjustRightInd w:val="0"/>
        <w:spacing w:after="180"/>
        <w:ind w:left="1135" w:hanging="284"/>
        <w:textAlignment w:val="baseline"/>
        <w:rPr>
          <w:rFonts w:ascii="Times New Roman" w:hAnsi="Times New Roman" w:eastAsia="Times New Roman" w:cs="Times New Roman"/>
          <w:iCs/>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release the </w:t>
      </w:r>
      <w:r>
        <w:rPr>
          <w:rFonts w:ascii="Times New Roman" w:hAnsi="Times New Roman" w:eastAsia="Times New Roman" w:cs="Times New Roman"/>
          <w:i/>
          <w:lang w:val="en-GB" w:eastAsia="zh-CN" w:bidi="ar-SA"/>
        </w:rPr>
        <w:t>rrc-InactiveConfig</w:t>
      </w:r>
      <w:r>
        <w:rPr>
          <w:rFonts w:ascii="Times New Roman" w:hAnsi="Times New Roman" w:eastAsia="Times New Roman" w:cs="Times New Roman"/>
          <w:lang w:val="en-GB" w:eastAsia="zh-CN" w:bidi="ar-SA"/>
        </w:rPr>
        <w:t xml:space="preserve">, except </w:t>
      </w:r>
      <w:r>
        <w:rPr>
          <w:rFonts w:ascii="Times New Roman" w:hAnsi="Times New Roman" w:eastAsia="Times New Roman" w:cs="Times New Roman"/>
          <w:i/>
          <w:lang w:val="en-GB" w:eastAsia="zh-CN" w:bidi="ar-SA"/>
        </w:rPr>
        <w:t>ran-NotificationAreaInfo</w:t>
      </w:r>
      <w:r>
        <w:rPr>
          <w:rFonts w:ascii="Times New Roman" w:hAnsi="Times New Roman" w:eastAsia="Times New Roman" w:cs="Times New Roman"/>
          <w:iCs/>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else: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discard the stored UE AS context and </w:t>
      </w:r>
      <w:r>
        <w:rPr>
          <w:rFonts w:ascii="Times New Roman" w:hAnsi="Times New Roman" w:eastAsia="Times New Roman" w:cs="Times New Roman"/>
          <w:i/>
          <w:lang w:val="en-GB" w:eastAsia="zh-CN" w:bidi="ar-SA"/>
        </w:rPr>
        <w:t>resumeIdentity</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perform the radio resource configuration procedure in accordance with the received </w:t>
      </w:r>
      <w:r>
        <w:rPr>
          <w:rFonts w:ascii="Times New Roman" w:hAnsi="Times New Roman" w:eastAsia="Times New Roman" w:cs="Times New Roman"/>
          <w:i/>
          <w:lang w:val="en-GB" w:eastAsia="zh-CN" w:bidi="ar-SA"/>
        </w:rPr>
        <w:t>radioResourceConfigDedicated</w:t>
      </w:r>
      <w:r>
        <w:rPr>
          <w:rFonts w:ascii="Times New Roman" w:hAnsi="Times New Roman" w:eastAsia="Times New Roman" w:cs="Times New Roman"/>
          <w:lang w:val="en-GB" w:eastAsia="zh-CN" w:bidi="ar-SA"/>
        </w:rPr>
        <w:t xml:space="preserve"> and as specified in 5.3.10;</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1:</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When performing the radio resource configuration procedure, for the physical layer configuration and the MAC Main configuration, the restored RRC configuration from the stored UE AS context is used as basis for the reconfiguration.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received </w:t>
      </w:r>
      <w:r>
        <w:rPr>
          <w:rFonts w:ascii="Times New Roman" w:hAnsi="Times New Roman" w:eastAsia="Times New Roman" w:cs="Times New Roman"/>
          <w:i/>
          <w:lang w:val="en-GB" w:eastAsia="zh-CN" w:bidi="ar-SA"/>
        </w:rPr>
        <w:t>RRCConnectionResume</w:t>
      </w:r>
      <w:r>
        <w:rPr>
          <w:rFonts w:ascii="Times New Roman" w:hAnsi="Times New Roman" w:eastAsia="Times New Roman" w:cs="Times New Roman"/>
          <w:lang w:val="en-GB" w:eastAsia="zh-CN" w:bidi="ar-SA"/>
        </w:rPr>
        <w:t xml:space="preserve"> message includes the </w:t>
      </w:r>
      <w:r>
        <w:rPr>
          <w:rFonts w:ascii="Times New Roman" w:hAnsi="Times New Roman" w:eastAsia="Times New Roman" w:cs="Times New Roman"/>
          <w:i/>
          <w:lang w:val="en-GB" w:eastAsia="zh-CN" w:bidi="ar-SA"/>
        </w:rPr>
        <w:t>sk-Counter</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perform key update procedure as specified in TS 38.331 [82], clause 5.3.5.8;</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received </w:t>
      </w:r>
      <w:r>
        <w:rPr>
          <w:rFonts w:ascii="Times New Roman" w:hAnsi="Times New Roman" w:eastAsia="Times New Roman" w:cs="Times New Roman"/>
          <w:i/>
          <w:lang w:val="en-GB" w:eastAsia="zh-CN" w:bidi="ar-SA"/>
        </w:rPr>
        <w:t>RRCConnectionResume</w:t>
      </w:r>
      <w:r>
        <w:rPr>
          <w:rFonts w:ascii="Times New Roman" w:hAnsi="Times New Roman" w:eastAsia="Times New Roman" w:cs="Times New Roman"/>
          <w:lang w:val="en-GB" w:eastAsia="zh-CN" w:bidi="ar-SA"/>
        </w:rPr>
        <w:t xml:space="preserve"> message includes the </w:t>
      </w:r>
      <w:r>
        <w:rPr>
          <w:rFonts w:ascii="Times New Roman" w:hAnsi="Times New Roman" w:eastAsia="Times New Roman" w:cs="Times New Roman"/>
          <w:i/>
          <w:lang w:val="en-GB" w:eastAsia="zh-CN" w:bidi="ar-SA"/>
        </w:rPr>
        <w:t>nr-RadioBearerConfig1</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perform radio bearer configuration as specified in TS 38.331 [82], clause 5.3.5.6;</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received </w:t>
      </w:r>
      <w:r>
        <w:rPr>
          <w:rFonts w:ascii="Times New Roman" w:hAnsi="Times New Roman" w:eastAsia="Times New Roman" w:cs="Times New Roman"/>
          <w:i/>
          <w:lang w:val="en-GB" w:eastAsia="zh-CN" w:bidi="ar-SA"/>
        </w:rPr>
        <w:t>RRCConnectionResume</w:t>
      </w:r>
      <w:r>
        <w:rPr>
          <w:rFonts w:ascii="Times New Roman" w:hAnsi="Times New Roman" w:eastAsia="Times New Roman" w:cs="Times New Roman"/>
          <w:lang w:val="en-GB" w:eastAsia="zh-CN" w:bidi="ar-SA"/>
        </w:rPr>
        <w:t xml:space="preserve"> message includes the </w:t>
      </w:r>
      <w:r>
        <w:rPr>
          <w:rFonts w:ascii="Times New Roman" w:hAnsi="Times New Roman" w:eastAsia="Times New Roman" w:cs="Times New Roman"/>
          <w:i/>
          <w:lang w:val="en-GB" w:eastAsia="zh-CN" w:bidi="ar-SA"/>
        </w:rPr>
        <w:t>nr-RadioBearerConfig2</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851" w:hanging="284"/>
        <w:textAlignment w:val="baseline"/>
        <w:rPr>
          <w:ins w:id="66" w:author="AI JIANXUN" w:date="2019-04-26T15:46:00Z"/>
          <w:rFonts w:eastAsia="Times New Roman"/>
          <w:sz w:val="20"/>
          <w:szCs w:val="20"/>
          <w:lang w:val="en-GB" w:eastAsia="ja-JP"/>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perform radio bearer configuration as specified in TS 38.331 [82], clause 5.3.5.6;</w:t>
      </w:r>
    </w:p>
    <w:p>
      <w:pPr>
        <w:overflowPunct w:val="0"/>
        <w:autoSpaceDE w:val="0"/>
        <w:autoSpaceDN w:val="0"/>
        <w:adjustRightInd w:val="0"/>
        <w:spacing w:after="180"/>
        <w:ind w:left="568" w:hanging="284"/>
        <w:textAlignment w:val="baseline"/>
        <w:rPr>
          <w:ins w:id="67" w:author="AI JIANXUN" w:date="2019-04-26T15:46:00Z"/>
          <w:rFonts w:eastAsia="Times New Roman"/>
          <w:sz w:val="20"/>
          <w:szCs w:val="20"/>
          <w:lang w:val="en-GB" w:eastAsia="ja-JP"/>
        </w:rPr>
      </w:pPr>
      <w:ins w:id="68" w:author="AI JIANXUN" w:date="2019-04-26T15:46:00Z">
        <w:r>
          <w:rPr>
            <w:rFonts w:eastAsia="Times New Roman"/>
            <w:sz w:val="20"/>
            <w:szCs w:val="20"/>
            <w:lang w:val="en-GB" w:eastAsia="ja-JP"/>
          </w:rPr>
          <w:t>1&gt;</w:t>
        </w:r>
      </w:ins>
      <w:ins w:id="69" w:author="AI JIANXUN" w:date="2019-04-26T15:46:00Z">
        <w:r>
          <w:rPr>
            <w:rFonts w:eastAsia="Times New Roman"/>
            <w:sz w:val="20"/>
            <w:szCs w:val="20"/>
            <w:lang w:val="en-GB" w:eastAsia="ja-JP"/>
          </w:rPr>
          <w:tab/>
        </w:r>
      </w:ins>
      <w:ins w:id="70" w:author="AI JIANXUN" w:date="2019-04-26T15:46:00Z">
        <w:r>
          <w:rPr>
            <w:rFonts w:eastAsia="Times New Roman"/>
            <w:sz w:val="20"/>
            <w:szCs w:val="20"/>
            <w:lang w:val="en-GB" w:eastAsia="ja-JP"/>
          </w:rPr>
          <w:t xml:space="preserve">if the received </w:t>
        </w:r>
      </w:ins>
      <w:ins w:id="71" w:author="AI JIANXUN" w:date="2019-04-26T15:46:00Z">
        <w:r>
          <w:rPr>
            <w:rFonts w:eastAsia="Times New Roman"/>
            <w:i/>
            <w:sz w:val="20"/>
            <w:szCs w:val="20"/>
            <w:lang w:val="en-GB" w:eastAsia="ja-JP"/>
          </w:rPr>
          <w:t>RRCConnectionResume</w:t>
        </w:r>
      </w:ins>
      <w:ins w:id="72" w:author="AI JIANXUN" w:date="2019-04-26T15:46:00Z">
        <w:r>
          <w:rPr>
            <w:rFonts w:eastAsia="Times New Roman"/>
            <w:sz w:val="20"/>
            <w:szCs w:val="20"/>
            <w:lang w:val="en-GB" w:eastAsia="ja-JP"/>
          </w:rPr>
          <w:t xml:space="preserve"> message includes the </w:t>
        </w:r>
      </w:ins>
      <w:ins w:id="73" w:author="AI JIANXUN" w:date="2019-04-26T15:46:00Z">
        <w:r>
          <w:rPr>
            <w:rFonts w:eastAsia="Times New Roman"/>
            <w:i/>
            <w:sz w:val="20"/>
            <w:szCs w:val="20"/>
            <w:lang w:val="en-GB" w:eastAsia="ja-JP"/>
          </w:rPr>
          <w:t>nr-SecondaryCellGroupConfig</w:t>
        </w:r>
      </w:ins>
      <w:ins w:id="74" w:author="AI JIANXUN" w:date="2019-04-26T15:46:00Z">
        <w:r>
          <w:rPr>
            <w:rFonts w:eastAsia="Times New Roman"/>
            <w:sz w:val="20"/>
            <w:szCs w:val="20"/>
            <w:lang w:val="en-GB" w:eastAsia="ja-JP"/>
          </w:rPr>
          <w:t>:</w:t>
        </w:r>
      </w:ins>
    </w:p>
    <w:p>
      <w:pPr>
        <w:overflowPunct w:val="0"/>
        <w:autoSpaceDE w:val="0"/>
        <w:autoSpaceDN w:val="0"/>
        <w:adjustRightInd w:val="0"/>
        <w:spacing w:after="180"/>
        <w:ind w:left="851" w:hanging="284"/>
        <w:textAlignment w:val="baseline"/>
        <w:rPr>
          <w:ins w:id="75" w:author="AI JIANXUN" w:date="2019-04-26T15:46:00Z"/>
          <w:rFonts w:eastAsia="Times New Roman"/>
          <w:sz w:val="20"/>
          <w:szCs w:val="20"/>
          <w:lang w:val="en-GB" w:eastAsia="ja-JP"/>
        </w:rPr>
      </w:pPr>
      <w:ins w:id="76" w:author="AI JIANXUN" w:date="2019-04-26T15:46:00Z">
        <w:r>
          <w:rPr>
            <w:rFonts w:eastAsia="Times New Roman"/>
            <w:sz w:val="20"/>
            <w:szCs w:val="20"/>
            <w:lang w:val="en-GB" w:eastAsia="ja-JP"/>
          </w:rPr>
          <w:t>2&gt;</w:t>
        </w:r>
      </w:ins>
      <w:ins w:id="77" w:author="AI JIANXUN" w:date="2019-04-26T15:46:00Z">
        <w:r>
          <w:rPr>
            <w:rFonts w:eastAsia="Times New Roman"/>
            <w:sz w:val="20"/>
            <w:szCs w:val="20"/>
            <w:lang w:val="en-GB" w:eastAsia="ja-JP"/>
          </w:rPr>
          <w:tab/>
        </w:r>
      </w:ins>
      <w:ins w:id="78" w:author="AI JIANXUN" w:date="2019-04-26T15:46:00Z">
        <w:r>
          <w:rPr>
            <w:rFonts w:eastAsia="Times New Roman"/>
            <w:sz w:val="20"/>
            <w:szCs w:val="20"/>
            <w:lang w:val="en-GB" w:eastAsia="ja-JP"/>
          </w:rPr>
          <w:t>perform NR RRC Reconfiguration as specified in TS 38.331 [82], clause 5.3.5.3.</w:t>
        </w:r>
      </w:ins>
    </w:p>
    <w:p>
      <w:pPr>
        <w:overflowPunct w:val="0"/>
        <w:autoSpaceDE w:val="0"/>
        <w:autoSpaceDN w:val="0"/>
        <w:adjustRightInd w:val="0"/>
        <w:spacing w:after="180"/>
        <w:ind w:left="568" w:hanging="284"/>
        <w:textAlignment w:val="baseline"/>
        <w:rPr>
          <w:ins w:id="79" w:author="AI JIANXUN" w:date="2019-04-26T15:47:00Z"/>
          <w:rFonts w:eastAsia="Times New Roman"/>
          <w:sz w:val="20"/>
          <w:szCs w:val="20"/>
          <w:lang w:val="en-GB" w:eastAsia="ja-JP"/>
        </w:rPr>
      </w:pPr>
      <w:ins w:id="80" w:author="AI JIANXUN" w:date="2019-04-26T15:47:00Z">
        <w:r>
          <w:rPr>
            <w:rFonts w:eastAsia="Times New Roman"/>
            <w:sz w:val="20"/>
            <w:szCs w:val="20"/>
            <w:lang w:val="en-GB" w:eastAsia="ja-JP"/>
          </w:rPr>
          <w:t xml:space="preserve">1&gt; If the </w:t>
        </w:r>
      </w:ins>
      <w:ins w:id="81" w:author="AI JIANXUN" w:date="2019-04-26T15:47:00Z">
        <w:r>
          <w:rPr>
            <w:rFonts w:eastAsia="Times New Roman"/>
            <w:i/>
            <w:iCs/>
            <w:sz w:val="20"/>
            <w:szCs w:val="20"/>
            <w:lang w:val="en-GB" w:eastAsia="ja-JP"/>
          </w:rPr>
          <w:t xml:space="preserve">RRCConnectionResume </w:t>
        </w:r>
      </w:ins>
      <w:ins w:id="82" w:author="AI JIANXUN" w:date="2019-04-26T15:47:00Z">
        <w:r>
          <w:rPr>
            <w:rFonts w:eastAsia="Times New Roman"/>
            <w:sz w:val="20"/>
            <w:szCs w:val="20"/>
            <w:lang w:val="en-GB" w:eastAsia="ja-JP"/>
          </w:rPr>
          <w:t xml:space="preserve">message includes </w:t>
        </w:r>
      </w:ins>
      <w:ins w:id="83" w:author="AI JIANXUN" w:date="2019-04-26T18:25:00Z">
        <w:r>
          <w:rPr>
            <w:rFonts w:eastAsia="Times New Roman"/>
            <w:i/>
            <w:iCs/>
            <w:sz w:val="20"/>
            <w:szCs w:val="20"/>
            <w:lang w:val="en-GB" w:eastAsia="ja-JP"/>
          </w:rPr>
          <w:t>resumeOrSuspendSCG</w:t>
        </w:r>
      </w:ins>
      <w:ins w:id="84" w:author="AI JIANXUN" w:date="2019-04-26T15:47:00Z">
        <w:r>
          <w:rPr>
            <w:rFonts w:eastAsia="Times New Roman"/>
            <w:i/>
            <w:iCs/>
            <w:sz w:val="20"/>
            <w:szCs w:val="20"/>
            <w:lang w:val="en-GB" w:eastAsia="ja-JP"/>
          </w:rPr>
          <w:t xml:space="preserve"> </w:t>
        </w:r>
      </w:ins>
      <w:ins w:id="85" w:author="AI JIANXUN" w:date="2019-04-26T15:47:00Z">
        <w:r>
          <w:rPr>
            <w:rFonts w:eastAsia="Times New Roman"/>
            <w:sz w:val="20"/>
            <w:szCs w:val="20"/>
            <w:lang w:val="en-GB" w:eastAsia="ja-JP"/>
          </w:rPr>
          <w:t xml:space="preserve">and the </w:t>
        </w:r>
      </w:ins>
      <w:ins w:id="86" w:author="AI JIANXUN" w:date="2019-04-26T18:25:00Z">
        <w:r>
          <w:rPr>
            <w:rFonts w:eastAsia="Times New Roman"/>
            <w:i/>
            <w:iCs/>
            <w:sz w:val="20"/>
            <w:szCs w:val="20"/>
            <w:lang w:val="en-GB" w:eastAsia="ja-JP"/>
          </w:rPr>
          <w:t>resumeOrSuspendSCG</w:t>
        </w:r>
      </w:ins>
      <w:ins w:id="87" w:author="AI JIANXUN" w:date="2019-04-26T15:47:00Z">
        <w:r>
          <w:rPr>
            <w:rFonts w:eastAsia="Times New Roman"/>
            <w:i/>
            <w:iCs/>
            <w:sz w:val="20"/>
            <w:szCs w:val="20"/>
            <w:lang w:val="en-GB" w:eastAsia="ja-JP"/>
          </w:rPr>
          <w:t xml:space="preserve"> </w:t>
        </w:r>
      </w:ins>
      <w:ins w:id="88" w:author="AI JIANXUN" w:date="2019-04-26T15:47:00Z">
        <w:r>
          <w:rPr>
            <w:rFonts w:eastAsia="Times New Roman"/>
            <w:sz w:val="20"/>
            <w:szCs w:val="20"/>
            <w:lang w:val="en-GB" w:eastAsia="ja-JP"/>
          </w:rPr>
          <w:t xml:space="preserve">is set to </w:t>
        </w:r>
      </w:ins>
      <w:ins w:id="89" w:author="AI JIANXUN" w:date="2019-04-26T15:47:00Z">
        <w:r>
          <w:rPr>
            <w:rFonts w:eastAsia="Times New Roman"/>
            <w:i/>
            <w:iCs/>
            <w:sz w:val="20"/>
            <w:szCs w:val="20"/>
            <w:lang w:val="en-GB" w:eastAsia="ja-JP"/>
          </w:rPr>
          <w:t>suspend</w:t>
        </w:r>
      </w:ins>
      <w:ins w:id="90" w:author="AI JIANXUN" w:date="2019-04-26T15:47:00Z">
        <w:r>
          <w:rPr>
            <w:rFonts w:eastAsia="Times New Roman"/>
            <w:sz w:val="20"/>
            <w:szCs w:val="20"/>
            <w:lang w:val="en-GB" w:eastAsia="ja-JP"/>
          </w:rPr>
          <w:t>:</w:t>
        </w:r>
      </w:ins>
    </w:p>
    <w:p>
      <w:pPr>
        <w:overflowPunct w:val="0"/>
        <w:autoSpaceDE w:val="0"/>
        <w:autoSpaceDN w:val="0"/>
        <w:adjustRightInd w:val="0"/>
        <w:spacing w:after="180"/>
        <w:ind w:left="280" w:firstLine="280"/>
        <w:textAlignment w:val="baseline"/>
        <w:rPr>
          <w:ins w:id="91" w:author="AI JIANXUN" w:date="2019-04-26T15:46:00Z"/>
          <w:rFonts w:eastAsia="Times New Roman"/>
          <w:sz w:val="20"/>
          <w:szCs w:val="20"/>
          <w:lang w:val="en-GB" w:eastAsia="ja-JP"/>
        </w:rPr>
      </w:pPr>
      <w:ins w:id="92" w:author="AI JIANXUN" w:date="2019-04-26T15:47:00Z">
        <w:r>
          <w:rPr>
            <w:rFonts w:eastAsia="Batang"/>
            <w:sz w:val="20"/>
            <w:szCs w:val="20"/>
            <w:lang w:eastAsia="ja-JP"/>
          </w:rPr>
          <w:t xml:space="preserve">2&gt; suspend </w:t>
        </w:r>
      </w:ins>
      <w:ins w:id="93" w:author="AI JIANXUN" w:date="2019-04-26T15:47:00Z">
        <w:r>
          <w:rPr>
            <w:rFonts w:eastAsia="Times New Roman"/>
            <w:sz w:val="20"/>
            <w:szCs w:val="20"/>
            <w:lang w:val="en-GB" w:eastAsia="ja-JP"/>
          </w:rPr>
          <w:t xml:space="preserve">SCG </w:t>
        </w:r>
      </w:ins>
      <w:ins w:id="94" w:author="AI JIANXUN" w:date="2019-04-28T14:59:00Z">
        <w:r>
          <w:rPr>
            <w:rFonts w:eastAsia="Times New Roman"/>
            <w:sz w:val="20"/>
            <w:szCs w:val="20"/>
            <w:lang w:eastAsia="ja-JP"/>
          </w:rPr>
          <w:t xml:space="preserve">transmission </w:t>
        </w:r>
      </w:ins>
      <w:ins w:id="95" w:author="AI JIANXUN" w:date="2019-04-26T15:47:00Z">
        <w:r>
          <w:rPr>
            <w:rFonts w:eastAsia="Batang"/>
            <w:sz w:val="20"/>
            <w:szCs w:val="20"/>
            <w:lang w:eastAsia="ja-JP"/>
          </w:rPr>
          <w:t>for all SRB and DRBs, if configured;</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except if the </w:t>
      </w:r>
      <w:r>
        <w:rPr>
          <w:rFonts w:ascii="Times New Roman" w:hAnsi="Times New Roman" w:eastAsia="Times New Roman" w:cs="Times New Roman"/>
          <w:i/>
          <w:lang w:val="en-GB" w:eastAsia="zh-CN" w:bidi="ar-SA"/>
        </w:rPr>
        <w:t>RRCConnectionResume</w:t>
      </w:r>
      <w:r>
        <w:rPr>
          <w:rFonts w:ascii="Times New Roman" w:hAnsi="Times New Roman" w:eastAsia="Times New Roman" w:cs="Times New Roman"/>
          <w:lang w:val="en-GB" w:eastAsia="zh-CN" w:bidi="ar-SA"/>
        </w:rPr>
        <w:t xml:space="preserve"> is received in response to an </w:t>
      </w:r>
      <w:r>
        <w:rPr>
          <w:rFonts w:ascii="Times New Roman" w:hAnsi="Times New Roman" w:eastAsia="Times New Roman" w:cs="Times New Roman"/>
          <w:i/>
          <w:lang w:val="en-GB" w:eastAsia="zh-CN" w:bidi="ar-SA"/>
        </w:rPr>
        <w:t xml:space="preserve">RRCConnectionResumeRequest </w:t>
      </w:r>
      <w:r>
        <w:rPr>
          <w:rFonts w:ascii="Times New Roman" w:hAnsi="Times New Roman" w:eastAsia="Times New Roman" w:cs="Times New Roman"/>
          <w:lang w:val="en-GB" w:eastAsia="zh-CN" w:bidi="ar-SA"/>
        </w:rPr>
        <w:t>for EDT: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resume SRB2 and all DRBs, if any, including RBs configured with NR PDCP;</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stored, discard the cell reselection priority information provided by the </w:t>
      </w:r>
      <w:r>
        <w:rPr>
          <w:rFonts w:ascii="Times New Roman" w:hAnsi="Times New Roman" w:eastAsia="Times New Roman" w:cs="Times New Roman"/>
          <w:i/>
          <w:iCs/>
          <w:lang w:val="en-GB" w:eastAsia="zh-CN" w:bidi="ar-SA"/>
        </w:rPr>
        <w:t>idleModeMobilityControlInfo</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iCs/>
          <w:lang w:val="en-GB" w:eastAsia="zh-CN" w:bidi="ar-SA"/>
        </w:rPr>
        <w:t>or inherited from another RAT</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stored, discard the dedicated offset provided by the </w:t>
      </w:r>
      <w:r>
        <w:rPr>
          <w:rFonts w:ascii="Times New Roman" w:hAnsi="Times New Roman" w:eastAsia="Times New Roman" w:cs="Times New Roman"/>
          <w:i/>
          <w:iCs/>
          <w:lang w:val="en-GB" w:eastAsia="zh-CN" w:bidi="ar-SA"/>
        </w:rPr>
        <w:t>redirectedCarrierOffsetDedicated</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w:t>
      </w:r>
      <w:r>
        <w:rPr>
          <w:rFonts w:ascii="Times New Roman" w:hAnsi="Times New Roman" w:eastAsia="Times New Roman" w:cs="Times New Roman"/>
          <w:i/>
          <w:lang w:val="en-GB" w:eastAsia="zh-CN" w:bidi="ar-SA"/>
        </w:rPr>
        <w:t>RRCConnectionResume</w:t>
      </w:r>
      <w:r>
        <w:rPr>
          <w:rFonts w:ascii="Times New Roman" w:hAnsi="Times New Roman" w:eastAsia="Times New Roman" w:cs="Times New Roman"/>
          <w:lang w:val="en-GB" w:eastAsia="zh-CN" w:bidi="ar-SA"/>
        </w:rPr>
        <w:t xml:space="preserve"> message includes the </w:t>
      </w:r>
      <w:r>
        <w:rPr>
          <w:rFonts w:ascii="Times New Roman" w:hAnsi="Times New Roman" w:eastAsia="Times New Roman" w:cs="Times New Roman"/>
          <w:i/>
          <w:lang w:val="en-GB" w:eastAsia="zh-CN" w:bidi="ar-SA"/>
        </w:rPr>
        <w:t>measConfig</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perform the measurement configuration procedure as specified in 5.5.2;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T302 is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stop timer T302;</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UE is connected to 5GC:</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perform the actions as specified in 5.3.16.4;</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stop timer T303,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stop timer T305,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stop timer T306,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stop timer T3</w:t>
      </w:r>
      <w:r>
        <w:rPr>
          <w:rFonts w:ascii="Times New Roman" w:hAnsi="Times New Roman" w:eastAsia="Times New Roman" w:cs="Times New Roman"/>
          <w:lang w:val="en-GB" w:eastAsia="ko-KR" w:bidi="ar-SA"/>
        </w:rPr>
        <w:t>08</w:t>
      </w:r>
      <w:r>
        <w:rPr>
          <w:rFonts w:ascii="Times New Roman" w:hAnsi="Times New Roman" w:eastAsia="Times New Roman" w:cs="Times New Roman"/>
          <w:lang w:val="en-GB" w:eastAsia="zh-CN" w:bidi="ar-SA"/>
        </w:rPr>
        <w:t>,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perform the actions as specified in 5.3.3.7;</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stop timer T320,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stop timer T350,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TW"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perform the actions as specified in 5.6.12.4</w:t>
      </w:r>
      <w:r>
        <w:rPr>
          <w:rFonts w:ascii="Times New Roman" w:hAnsi="Times New Roman" w:eastAsia="Times New Roman" w:cs="Times New Roman"/>
          <w:lang w:val="en-GB" w:eastAsia="zh-TW"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TW"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stop timer T360, if running</w:t>
      </w:r>
      <w:r>
        <w:rPr>
          <w:rFonts w:ascii="Times New Roman" w:hAnsi="Times New Roman" w:eastAsia="Times New Roman" w:cs="Times New Roman"/>
          <w:lang w:val="en-GB" w:eastAsia="zh-TW"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stop timer T322, if running</w:t>
      </w:r>
      <w:r>
        <w:rPr>
          <w:rFonts w:ascii="Times New Roman" w:hAnsi="Times New Roman" w:eastAsia="Times New Roman" w:cs="Times New Roman"/>
          <w:lang w:val="en-GB" w:eastAsia="zh-TW"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w:t>
      </w:r>
      <w:r>
        <w:rPr>
          <w:rFonts w:ascii="Times New Roman" w:hAnsi="Times New Roman" w:eastAsia="Times New Roman" w:cs="Times New Roman"/>
          <w:i/>
          <w:lang w:val="en-GB" w:eastAsia="zh-CN" w:bidi="ar-SA"/>
        </w:rPr>
        <w:t>RRCConnectionResume</w:t>
      </w:r>
      <w:r>
        <w:rPr>
          <w:rFonts w:ascii="Times New Roman" w:hAnsi="Times New Roman" w:eastAsia="Times New Roman" w:cs="Times New Roman"/>
          <w:lang w:val="en-GB" w:eastAsia="zh-CN" w:bidi="ar-SA"/>
        </w:rPr>
        <w:t xml:space="preserve"> is received in response to an </w:t>
      </w:r>
      <w:r>
        <w:rPr>
          <w:rFonts w:ascii="Times New Roman" w:hAnsi="Times New Roman" w:eastAsia="Times New Roman" w:cs="Times New Roman"/>
          <w:i/>
          <w:lang w:val="en-GB" w:eastAsia="zh-CN" w:bidi="ar-SA"/>
        </w:rPr>
        <w:t xml:space="preserve">RRCConnectionResumeRequest </w:t>
      </w:r>
      <w:r>
        <w:rPr>
          <w:rFonts w:ascii="Times New Roman" w:hAnsi="Times New Roman" w:eastAsia="Times New Roman" w:cs="Times New Roman"/>
          <w:lang w:val="en-GB" w:eastAsia="zh-CN" w:bidi="ar-SA"/>
        </w:rPr>
        <w:t xml:space="preserve">for EDT or an </w:t>
      </w:r>
      <w:r>
        <w:rPr>
          <w:rFonts w:ascii="Times New Roman" w:hAnsi="Times New Roman" w:eastAsia="Times New Roman" w:cs="Times New Roman"/>
          <w:i/>
          <w:lang w:val="en-GB" w:eastAsia="zh-CN" w:bidi="ar-SA"/>
        </w:rPr>
        <w:t xml:space="preserve">RRCConnectionResumeRequest </w:t>
      </w:r>
      <w:r>
        <w:rPr>
          <w:rFonts w:ascii="Times New Roman" w:hAnsi="Times New Roman" w:eastAsia="Times New Roman" w:cs="Times New Roman"/>
          <w:lang w:val="en-GB" w:eastAsia="zh-CN" w:bidi="ar-SA"/>
        </w:rPr>
        <w:t>from RRC_INACTIVE: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ignore the </w:t>
      </w:r>
      <w:r>
        <w:rPr>
          <w:rFonts w:ascii="Times New Roman" w:hAnsi="Times New Roman" w:eastAsia="Times New Roman" w:cs="Times New Roman"/>
          <w:i/>
          <w:iCs/>
          <w:lang w:val="en-GB" w:eastAsia="zh-CN" w:bidi="ar-SA"/>
        </w:rPr>
        <w:t>nextHopChainingCount</w:t>
      </w:r>
      <w:r>
        <w:rPr>
          <w:rFonts w:ascii="Times New Roman" w:hAnsi="Times New Roman" w:eastAsia="Times New Roman" w:cs="Times New Roman"/>
          <w:lang w:val="en-GB" w:eastAsia="zh-CN" w:bidi="ar-SA"/>
        </w:rPr>
        <w:t xml:space="preserve"> value indicated in the </w:t>
      </w:r>
      <w:r>
        <w:rPr>
          <w:rFonts w:ascii="Times New Roman" w:hAnsi="Times New Roman" w:eastAsia="Times New Roman" w:cs="Times New Roman"/>
          <w:i/>
          <w:lang w:val="en-GB" w:eastAsia="zh-CN" w:bidi="ar-SA"/>
        </w:rPr>
        <w:t>RRCConnectionResume</w:t>
      </w:r>
      <w:r>
        <w:rPr>
          <w:rFonts w:ascii="Times New Roman" w:hAnsi="Times New Roman" w:eastAsia="Times New Roman" w:cs="Times New Roman"/>
          <w:iCs/>
          <w:lang w:val="en-GB" w:eastAsia="zh-CN" w:bidi="ar-SA"/>
        </w:rPr>
        <w:t xml:space="preserve"> message</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else: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resuming an RRC connection from a suspended RRC connection: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update the K</w:t>
      </w:r>
      <w:r>
        <w:rPr>
          <w:rFonts w:ascii="Times New Roman" w:hAnsi="Times New Roman" w:eastAsia="Times New Roman" w:cs="Times New Roman"/>
          <w:vertAlign w:val="subscript"/>
          <w:lang w:val="en-GB" w:eastAsia="zh-CN" w:bidi="ar-SA"/>
        </w:rPr>
        <w:t>eNB</w:t>
      </w:r>
      <w:r>
        <w:rPr>
          <w:rFonts w:ascii="Times New Roman" w:hAnsi="Times New Roman" w:eastAsia="Times New Roman" w:cs="Times New Roman"/>
          <w:lang w:val="en-GB" w:eastAsia="zh-CN" w:bidi="ar-SA"/>
        </w:rPr>
        <w:t xml:space="preserve"> key based on the K</w:t>
      </w:r>
      <w:r>
        <w:rPr>
          <w:rFonts w:ascii="Times New Roman" w:hAnsi="Times New Roman" w:eastAsia="Times New Roman" w:cs="Times New Roman"/>
          <w:vertAlign w:val="subscript"/>
          <w:lang w:val="en-GB" w:eastAsia="zh-CN" w:bidi="ar-SA"/>
        </w:rPr>
        <w:t>ASME</w:t>
      </w:r>
      <w:r>
        <w:rPr>
          <w:rFonts w:ascii="Times New Roman" w:hAnsi="Times New Roman" w:eastAsia="Times New Roman" w:cs="Times New Roman"/>
          <w:lang w:val="en-GB" w:eastAsia="zh-CN" w:bidi="ar-SA"/>
        </w:rPr>
        <w:t xml:space="preserve"> key to which the current K</w:t>
      </w:r>
      <w:r>
        <w:rPr>
          <w:rFonts w:ascii="Times New Roman" w:hAnsi="Times New Roman" w:eastAsia="Times New Roman" w:cs="Times New Roman"/>
          <w:vertAlign w:val="subscript"/>
          <w:lang w:val="en-GB" w:eastAsia="zh-CN" w:bidi="ar-SA"/>
        </w:rPr>
        <w:t>eNB</w:t>
      </w:r>
      <w:r>
        <w:rPr>
          <w:rFonts w:ascii="Times New Roman" w:hAnsi="Times New Roman" w:eastAsia="Times New Roman" w:cs="Times New Roman"/>
          <w:lang w:val="en-GB" w:eastAsia="zh-CN" w:bidi="ar-SA"/>
        </w:rPr>
        <w:t xml:space="preserve"> is associated, using the </w:t>
      </w:r>
      <w:r>
        <w:rPr>
          <w:rFonts w:ascii="Times New Roman" w:hAnsi="Times New Roman" w:eastAsia="Times New Roman" w:cs="Times New Roman"/>
          <w:i/>
          <w:lang w:val="en-GB" w:eastAsia="zh-CN" w:bidi="ar-SA"/>
        </w:rPr>
        <w:t>nextHopChainingCount</w:t>
      </w:r>
      <w:r>
        <w:rPr>
          <w:rFonts w:ascii="Times New Roman" w:hAnsi="Times New Roman" w:eastAsia="Times New Roman" w:cs="Times New Roman"/>
          <w:lang w:val="en-GB" w:eastAsia="zh-CN" w:bidi="ar-SA"/>
        </w:rPr>
        <w:t xml:space="preserve"> value indicated in the </w:t>
      </w:r>
      <w:r>
        <w:rPr>
          <w:rFonts w:ascii="Times New Roman" w:hAnsi="Times New Roman" w:eastAsia="Times New Roman" w:cs="Times New Roman"/>
          <w:i/>
          <w:lang w:val="en-GB" w:eastAsia="zh-CN" w:bidi="ar-SA"/>
        </w:rPr>
        <w:t>RRCConnectionResume</w:t>
      </w:r>
      <w:r>
        <w:rPr>
          <w:rFonts w:ascii="Times New Roman" w:hAnsi="Times New Roman" w:eastAsia="Times New Roman" w:cs="Times New Roman"/>
          <w:iCs/>
          <w:lang w:val="en-GB" w:eastAsia="zh-CN" w:bidi="ar-SA"/>
        </w:rPr>
        <w:t xml:space="preserve"> message</w:t>
      </w:r>
      <w:r>
        <w:rPr>
          <w:rFonts w:ascii="Times New Roman" w:hAnsi="Times New Roman" w:eastAsia="Times New Roman" w:cs="Times New Roman"/>
          <w:lang w:val="en-GB" w:eastAsia="zh-CN" w:bidi="ar-SA"/>
        </w:rPr>
        <w:t>, as specified in TS 33.401 [32];</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store the </w:t>
      </w:r>
      <w:r>
        <w:rPr>
          <w:rFonts w:ascii="Times New Roman" w:hAnsi="Times New Roman" w:eastAsia="Times New Roman" w:cs="Times New Roman"/>
          <w:i/>
          <w:iCs/>
          <w:lang w:val="en-GB" w:eastAsia="zh-CN" w:bidi="ar-SA"/>
        </w:rPr>
        <w:t>nextHopChainingCount</w:t>
      </w:r>
      <w:r>
        <w:rPr>
          <w:rFonts w:ascii="Times New Roman" w:hAnsi="Times New Roman" w:eastAsia="Times New Roman" w:cs="Times New Roman"/>
          <w:lang w:val="en-GB" w:eastAsia="zh-CN" w:bidi="ar-SA"/>
        </w:rPr>
        <w:t xml:space="preserve"> value;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derive the K</w:t>
      </w:r>
      <w:r>
        <w:rPr>
          <w:rFonts w:ascii="Times New Roman" w:hAnsi="Times New Roman" w:eastAsia="Times New Roman" w:cs="Times New Roman"/>
          <w:vertAlign w:val="subscript"/>
          <w:lang w:val="en-GB" w:eastAsia="zh-CN" w:bidi="ar-SA"/>
        </w:rPr>
        <w:t>RRCint</w:t>
      </w:r>
      <w:r>
        <w:rPr>
          <w:rFonts w:ascii="Times New Roman" w:hAnsi="Times New Roman" w:eastAsia="Times New Roman" w:cs="Times New Roman"/>
          <w:lang w:val="en-GB" w:eastAsia="zh-CN" w:bidi="ar-SA"/>
        </w:rPr>
        <w:t xml:space="preserve"> key associated with the previously configured integrity algorithm, as specified in TS 33.401 [32];</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request lower layers to verify the integrity protection of the </w:t>
      </w:r>
      <w:r>
        <w:rPr>
          <w:rFonts w:ascii="Times New Roman" w:hAnsi="Times New Roman" w:eastAsia="Times New Roman" w:cs="Times New Roman"/>
          <w:i/>
          <w:iCs/>
          <w:lang w:val="en-GB" w:eastAsia="zh-CN" w:bidi="ar-SA"/>
        </w:rPr>
        <w:t>RRCConnectionResume</w:t>
      </w:r>
      <w:r>
        <w:rPr>
          <w:rFonts w:ascii="Times New Roman" w:hAnsi="Times New Roman" w:eastAsia="Times New Roman" w:cs="Times New Roman"/>
          <w:lang w:val="en-GB" w:eastAsia="zh-CN" w:bidi="ar-SA"/>
        </w:rPr>
        <w:t xml:space="preserve"> message, using the previously configured algorithm and the K</w:t>
      </w:r>
      <w:r>
        <w:rPr>
          <w:rFonts w:ascii="Times New Roman" w:hAnsi="Times New Roman" w:eastAsia="Times New Roman" w:cs="Times New Roman"/>
          <w:vertAlign w:val="subscript"/>
          <w:lang w:val="en-GB" w:eastAsia="zh-CN" w:bidi="ar-SA"/>
        </w:rPr>
        <w:t>RRCint</w:t>
      </w:r>
      <w:r>
        <w:rPr>
          <w:rFonts w:ascii="Times New Roman" w:hAnsi="Times New Roman" w:eastAsia="Times New Roman" w:cs="Times New Roman"/>
          <w:lang w:val="en-GB" w:eastAsia="zh-CN" w:bidi="ar-SA"/>
        </w:rPr>
        <w:t xml:space="preserve"> key;</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integrity protection check of the </w:t>
      </w:r>
      <w:r>
        <w:rPr>
          <w:rFonts w:ascii="Times New Roman" w:hAnsi="Times New Roman" w:eastAsia="Times New Roman" w:cs="Times New Roman"/>
          <w:i/>
          <w:iCs/>
          <w:lang w:val="en-GB" w:eastAsia="zh-CN" w:bidi="ar-SA"/>
        </w:rPr>
        <w:t>RRCConnectionResume</w:t>
      </w:r>
      <w:r>
        <w:rPr>
          <w:rFonts w:ascii="Times New Roman" w:hAnsi="Times New Roman" w:eastAsia="Times New Roman" w:cs="Times New Roman"/>
          <w:lang w:val="en-GB" w:eastAsia="zh-CN" w:bidi="ar-SA"/>
        </w:rPr>
        <w:t xml:space="preserve"> message fails: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perform the actions upon leaving RRC_CONNECTED as specified in 5.3.12, with release cause 'other', upon which the procedure ends;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derive the K</w:t>
      </w:r>
      <w:r>
        <w:rPr>
          <w:rFonts w:ascii="Times New Roman" w:hAnsi="Times New Roman" w:eastAsia="Times New Roman" w:cs="Times New Roman"/>
          <w:vertAlign w:val="subscript"/>
          <w:lang w:val="en-GB" w:eastAsia="zh-CN" w:bidi="ar-SA"/>
        </w:rPr>
        <w:t>RRCenc</w:t>
      </w:r>
      <w:r>
        <w:rPr>
          <w:rFonts w:ascii="Times New Roman" w:hAnsi="Times New Roman" w:eastAsia="Times New Roman" w:cs="Times New Roman"/>
          <w:lang w:val="en-GB" w:eastAsia="zh-CN" w:bidi="ar-SA"/>
        </w:rPr>
        <w:t xml:space="preserve"> key and the K</w:t>
      </w:r>
      <w:r>
        <w:rPr>
          <w:rFonts w:ascii="Times New Roman" w:hAnsi="Times New Roman" w:eastAsia="Times New Roman" w:cs="Times New Roman"/>
          <w:vertAlign w:val="subscript"/>
          <w:lang w:val="en-GB" w:eastAsia="zh-CN" w:bidi="ar-SA"/>
        </w:rPr>
        <w:t>UPenc</w:t>
      </w:r>
      <w:r>
        <w:rPr>
          <w:rFonts w:ascii="Times New Roman" w:hAnsi="Times New Roman" w:eastAsia="Times New Roman" w:cs="Times New Roman"/>
          <w:lang w:val="en-GB" w:eastAsia="zh-CN" w:bidi="ar-SA"/>
        </w:rPr>
        <w:t xml:space="preserve"> key associated with the previously configured ciphering algorithm, as specified in TS 33.401 [32];</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configure lower layers to resume integrity protection using the previously configured algorithm and the K</w:t>
      </w:r>
      <w:r>
        <w:rPr>
          <w:rFonts w:ascii="Times New Roman" w:hAnsi="Times New Roman" w:eastAsia="Times New Roman" w:cs="Times New Roman"/>
          <w:vertAlign w:val="subscript"/>
          <w:lang w:val="en-GB" w:eastAsia="zh-CN" w:bidi="ar-SA"/>
        </w:rPr>
        <w:t>RRCint</w:t>
      </w:r>
      <w:r>
        <w:rPr>
          <w:rFonts w:ascii="Times New Roman" w:hAnsi="Times New Roman" w:eastAsia="Times New Roman" w:cs="Times New Roman"/>
          <w:lang w:val="en-GB" w:eastAsia="zh-CN" w:bidi="ar-SA"/>
        </w:rPr>
        <w:t xml:space="preserve"> key immediately, i.e., integrity protection shall be applied to all subsequent messages received and sent by the UE;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configure lower layers to resume ciphering and to apply the ciphering algorithm, the K</w:t>
      </w:r>
      <w:r>
        <w:rPr>
          <w:rFonts w:ascii="Times New Roman" w:hAnsi="Times New Roman" w:eastAsia="Times New Roman" w:cs="Times New Roman"/>
          <w:vertAlign w:val="subscript"/>
          <w:lang w:val="en-GB" w:eastAsia="zh-CN" w:bidi="ar-SA"/>
        </w:rPr>
        <w:t>RRCenc</w:t>
      </w:r>
      <w:r>
        <w:rPr>
          <w:rFonts w:ascii="Times New Roman" w:hAnsi="Times New Roman" w:eastAsia="Times New Roman" w:cs="Times New Roman"/>
          <w:lang w:val="en-GB" w:eastAsia="zh-CN" w:bidi="ar-SA"/>
        </w:rPr>
        <w:t xml:space="preserve"> key and the K</w:t>
      </w:r>
      <w:r>
        <w:rPr>
          <w:rFonts w:ascii="Times New Roman" w:hAnsi="Times New Roman" w:eastAsia="Times New Roman" w:cs="Times New Roman"/>
          <w:vertAlign w:val="subscript"/>
          <w:lang w:val="en-GB" w:eastAsia="zh-CN" w:bidi="ar-SA"/>
        </w:rPr>
        <w:t>UPenc</w:t>
      </w:r>
      <w:r>
        <w:rPr>
          <w:rFonts w:ascii="Times New Roman" w:hAnsi="Times New Roman" w:eastAsia="Times New Roman" w:cs="Times New Roman"/>
          <w:lang w:val="en-GB" w:eastAsia="zh-CN" w:bidi="ar-SA"/>
        </w:rPr>
        <w:t xml:space="preserve"> key, i.e. the ciphering configuration shall be applied to all subsequent messages received and sent by the UE;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enter RRC_CONNECTED;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indicate to upper layers that the suspended RRC connection has been resumed;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stop the cell re-selection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consider the current cell to be the PCell;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content of </w:t>
      </w:r>
      <w:r>
        <w:rPr>
          <w:rFonts w:ascii="Times New Roman" w:hAnsi="Times New Roman" w:eastAsia="Times New Roman" w:cs="Times New Roman"/>
          <w:i/>
          <w:lang w:val="en-GB" w:eastAsia="zh-CN" w:bidi="ar-SA"/>
        </w:rPr>
        <w:t>RRCConnectionResumeComplete</w:t>
      </w:r>
      <w:r>
        <w:rPr>
          <w:rFonts w:ascii="Times New Roman" w:hAnsi="Times New Roman" w:eastAsia="Times New Roman" w:cs="Times New Roman"/>
          <w:lang w:val="en-GB" w:eastAsia="zh-CN" w:bidi="ar-SA"/>
        </w:rPr>
        <w:t xml:space="preserve"> message as follows: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lang w:val="en-GB" w:eastAsia="zh-CN" w:bidi="ar-SA"/>
        </w:rPr>
        <w:t>selectedPLMN-Identity</w:t>
      </w:r>
      <w:r>
        <w:rPr>
          <w:rFonts w:ascii="Times New Roman" w:hAnsi="Times New Roman" w:eastAsia="Times New Roman" w:cs="Times New Roman"/>
          <w:lang w:val="en-GB" w:eastAsia="zh-CN" w:bidi="ar-SA"/>
        </w:rPr>
        <w:t xml:space="preserve"> to the PLMN selected by upper layers (see TS 23.122 [11], TS 24.301 [35] for E-UTRA/EPC and TS 24.501 [95] for E-UTRA/5GC) from the PLMN(s) included in the </w:t>
      </w:r>
      <w:r>
        <w:rPr>
          <w:rFonts w:ascii="Times New Roman" w:hAnsi="Times New Roman" w:eastAsia="Times New Roman" w:cs="Times New Roman"/>
          <w:i/>
          <w:lang w:val="en-GB" w:eastAsia="zh-CN" w:bidi="ar-SA"/>
        </w:rPr>
        <w:t>plmn-IdentityList</w:t>
      </w:r>
      <w:r>
        <w:rPr>
          <w:rFonts w:ascii="Times New Roman" w:hAnsi="Times New Roman" w:eastAsia="Times New Roman" w:cs="Times New Roman"/>
          <w:lang w:val="en-GB" w:eastAsia="zh-CN" w:bidi="ar-SA"/>
        </w:rPr>
        <w:t xml:space="preserve"> in </w:t>
      </w:r>
      <w:r>
        <w:rPr>
          <w:rFonts w:ascii="Times New Roman" w:hAnsi="Times New Roman" w:eastAsia="Times New Roman" w:cs="Times New Roman"/>
          <w:i/>
          <w:lang w:val="en-GB" w:eastAsia="zh-CN" w:bidi="ar-SA"/>
        </w:rPr>
        <w:t>SystemInformationBlockType1</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set the </w:t>
      </w:r>
      <w:r>
        <w:rPr>
          <w:rFonts w:ascii="Times New Roman" w:hAnsi="Times New Roman" w:eastAsia="Times New Roman" w:cs="Times New Roman"/>
          <w:i/>
          <w:lang w:val="en-GB" w:eastAsia="zh-CN" w:bidi="ar-SA"/>
        </w:rPr>
        <w:t>dedicatedInfoNAS</w:t>
      </w:r>
      <w:r>
        <w:rPr>
          <w:rFonts w:ascii="Times New Roman" w:hAnsi="Times New Roman" w:eastAsia="Times New Roman" w:cs="Times New Roman"/>
          <w:lang w:val="en-GB" w:eastAsia="zh-CN" w:bidi="ar-SA"/>
        </w:rPr>
        <w:t xml:space="preserve"> to include the information received from upper layers;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except for NB-IoT: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resuming an RRC connection from a suspended RRC connection:</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UE has radio link failure or handover failure information available in </w:t>
      </w:r>
      <w:r>
        <w:rPr>
          <w:rFonts w:ascii="Times New Roman" w:hAnsi="Times New Roman" w:eastAsia="Times New Roman" w:cs="Times New Roman"/>
          <w:i/>
          <w:lang w:val="en-GB" w:eastAsia="zh-CN" w:bidi="ar-SA"/>
        </w:rPr>
        <w:t>VarRLF-Report</w:t>
      </w:r>
      <w:r>
        <w:rPr>
          <w:rFonts w:ascii="Times New Roman" w:hAnsi="Times New Roman" w:eastAsia="Times New Roman" w:cs="Times New Roman"/>
          <w:lang w:val="en-GB" w:eastAsia="zh-CN" w:bidi="ar-SA"/>
        </w:rPr>
        <w:t xml:space="preserve"> and if the RPLMN is included in</w:t>
      </w:r>
      <w:r>
        <w:rPr>
          <w:rFonts w:ascii="Times New Roman" w:hAnsi="Times New Roman" w:eastAsia="Times New Roman" w:cs="Times New Roman"/>
          <w:i/>
          <w:lang w:val="en-GB" w:eastAsia="zh-CN" w:bidi="ar-SA"/>
        </w:rPr>
        <w:t xml:space="preserve"> plmn-IdentityList</w:t>
      </w:r>
      <w:r>
        <w:rPr>
          <w:rFonts w:ascii="Times New Roman" w:hAnsi="Times New Roman" w:eastAsia="Times New Roman" w:cs="Times New Roman"/>
          <w:lang w:val="en-GB" w:eastAsia="zh-CN" w:bidi="ar-SA"/>
        </w:rPr>
        <w:t xml:space="preserve"> stored in </w:t>
      </w:r>
      <w:r>
        <w:rPr>
          <w:rFonts w:ascii="Times New Roman" w:hAnsi="Times New Roman" w:eastAsia="Times New Roman" w:cs="Times New Roman"/>
          <w:i/>
          <w:lang w:val="en-GB" w:eastAsia="zh-CN" w:bidi="ar-SA"/>
        </w:rPr>
        <w:t>VarRLF-Report</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include rlf-InfoAvailable;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UE has MBSFN logged measurements available for E-UTRA and if the RPLMN is included in</w:t>
      </w:r>
      <w:r>
        <w:rPr>
          <w:rFonts w:ascii="Times New Roman" w:hAnsi="Times New Roman" w:eastAsia="Times New Roman" w:cs="Times New Roman"/>
          <w:i/>
          <w:lang w:val="en-GB" w:eastAsia="zh-CN" w:bidi="ar-SA"/>
        </w:rPr>
        <w:t xml:space="preserve"> plmn-IdentityList </w:t>
      </w:r>
      <w:r>
        <w:rPr>
          <w:rFonts w:ascii="Times New Roman" w:hAnsi="Times New Roman" w:eastAsia="Times New Roman" w:cs="Times New Roman"/>
          <w:lang w:val="en-GB" w:eastAsia="zh-CN" w:bidi="ar-SA"/>
        </w:rPr>
        <w:t xml:space="preserve">stored in </w:t>
      </w:r>
      <w:r>
        <w:rPr>
          <w:rFonts w:ascii="Times New Roman" w:hAnsi="Times New Roman" w:eastAsia="Times New Roman" w:cs="Times New Roman"/>
          <w:i/>
          <w:lang w:val="en-GB" w:eastAsia="zh-CN" w:bidi="ar-SA"/>
        </w:rPr>
        <w:t>VarLogMeasReport</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include logMeasAvailableMBSFN;</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else if the UE has logged measurements available for E-UTRA and if the RPLMN is included in</w:t>
      </w:r>
      <w:r>
        <w:rPr>
          <w:rFonts w:ascii="Times New Roman" w:hAnsi="Times New Roman" w:eastAsia="Times New Roman" w:cs="Times New Roman"/>
          <w:i/>
          <w:lang w:val="en-GB" w:eastAsia="zh-CN" w:bidi="ar-SA"/>
        </w:rPr>
        <w:t xml:space="preserve"> plmn-IdentityList </w:t>
      </w:r>
      <w:r>
        <w:rPr>
          <w:rFonts w:ascii="Times New Roman" w:hAnsi="Times New Roman" w:eastAsia="Times New Roman" w:cs="Times New Roman"/>
          <w:lang w:val="en-GB" w:eastAsia="zh-CN" w:bidi="ar-SA"/>
        </w:rPr>
        <w:t xml:space="preserve">stored in </w:t>
      </w:r>
      <w:r>
        <w:rPr>
          <w:rFonts w:ascii="Times New Roman" w:hAnsi="Times New Roman" w:eastAsia="Times New Roman" w:cs="Times New Roman"/>
          <w:i/>
          <w:lang w:val="en-GB" w:eastAsia="zh-CN" w:bidi="ar-SA"/>
        </w:rPr>
        <w:t>VarLogMeasReport</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include logMeasAvailable;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UE has Bluetooth logged measurements available and if the RPLMN is included in</w:t>
      </w:r>
      <w:r>
        <w:rPr>
          <w:rFonts w:ascii="Times New Roman" w:hAnsi="Times New Roman" w:eastAsia="Times New Roman" w:cs="Times New Roman"/>
          <w:i/>
          <w:lang w:val="en-GB" w:eastAsia="zh-CN" w:bidi="ar-SA"/>
        </w:rPr>
        <w:t xml:space="preserve"> plmn-IdentityList </w:t>
      </w:r>
      <w:r>
        <w:rPr>
          <w:rFonts w:ascii="Times New Roman" w:hAnsi="Times New Roman" w:eastAsia="Times New Roman" w:cs="Times New Roman"/>
          <w:lang w:val="en-GB" w:eastAsia="zh-CN" w:bidi="ar-SA"/>
        </w:rPr>
        <w:t xml:space="preserve">stored in </w:t>
      </w:r>
      <w:r>
        <w:rPr>
          <w:rFonts w:ascii="Times New Roman" w:hAnsi="Times New Roman" w:eastAsia="Times New Roman" w:cs="Times New Roman"/>
          <w:i/>
          <w:lang w:val="en-GB" w:eastAsia="zh-CN" w:bidi="ar-SA"/>
        </w:rPr>
        <w:t>VarLogMeasReport</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include logMeasAvailableBT;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UE has WLAN logged measurements available and if the RPLMN is included in</w:t>
      </w:r>
      <w:r>
        <w:rPr>
          <w:rFonts w:ascii="Times New Roman" w:hAnsi="Times New Roman" w:eastAsia="Times New Roman" w:cs="Times New Roman"/>
          <w:i/>
          <w:lang w:val="en-GB" w:eastAsia="zh-CN" w:bidi="ar-SA"/>
        </w:rPr>
        <w:t xml:space="preserve"> plmn-IdentityList </w:t>
      </w:r>
      <w:r>
        <w:rPr>
          <w:rFonts w:ascii="Times New Roman" w:hAnsi="Times New Roman" w:eastAsia="Times New Roman" w:cs="Times New Roman"/>
          <w:lang w:val="en-GB" w:eastAsia="zh-CN" w:bidi="ar-SA"/>
        </w:rPr>
        <w:t xml:space="preserve">stored in </w:t>
      </w:r>
      <w:r>
        <w:rPr>
          <w:rFonts w:ascii="Times New Roman" w:hAnsi="Times New Roman" w:eastAsia="Times New Roman" w:cs="Times New Roman"/>
          <w:i/>
          <w:lang w:val="en-GB" w:eastAsia="zh-CN" w:bidi="ar-SA"/>
        </w:rPr>
        <w:t>VarLogMeasReport</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include logMeasAvailableWLAN;</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UE has connection establishment failure information available in </w:t>
      </w:r>
      <w:r>
        <w:rPr>
          <w:rFonts w:ascii="Times New Roman" w:hAnsi="Times New Roman" w:eastAsia="Times New Roman" w:cs="Times New Roman"/>
          <w:i/>
          <w:lang w:val="en-GB" w:eastAsia="zh-CN" w:bidi="ar-SA"/>
        </w:rPr>
        <w:t>VarConnEstFailReport</w:t>
      </w:r>
      <w:r>
        <w:rPr>
          <w:rFonts w:ascii="Times New Roman" w:hAnsi="Times New Roman" w:eastAsia="Times New Roman" w:cs="Times New Roman"/>
          <w:lang w:val="en-GB" w:eastAsia="zh-CN" w:bidi="ar-SA"/>
        </w:rPr>
        <w:t xml:space="preserve"> and if the RPLMN is equal to</w:t>
      </w:r>
      <w:r>
        <w:rPr>
          <w:rFonts w:ascii="Times New Roman" w:hAnsi="Times New Roman" w:eastAsia="Times New Roman" w:cs="Times New Roman"/>
          <w:i/>
          <w:lang w:val="en-GB" w:eastAsia="zh-CN" w:bidi="ar-SA"/>
        </w:rPr>
        <w:t xml:space="preserve"> plmn-Identity</w:t>
      </w:r>
      <w:r>
        <w:rPr>
          <w:rFonts w:ascii="Times New Roman" w:hAnsi="Times New Roman" w:eastAsia="Times New Roman" w:cs="Times New Roman"/>
          <w:lang w:val="en-GB" w:eastAsia="zh-CN" w:bidi="ar-SA"/>
        </w:rPr>
        <w:t xml:space="preserve"> stored in </w:t>
      </w:r>
      <w:r>
        <w:rPr>
          <w:rFonts w:ascii="Times New Roman" w:hAnsi="Times New Roman" w:eastAsia="Times New Roman" w:cs="Times New Roman"/>
          <w:i/>
          <w:lang w:val="en-GB" w:eastAsia="zh-CN" w:bidi="ar-SA"/>
        </w:rPr>
        <w:t>VarConnEstFailReport</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include connEstFailInfoAvailable;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include the </w:t>
      </w:r>
      <w:r>
        <w:rPr>
          <w:rFonts w:ascii="Times New Roman" w:hAnsi="Times New Roman" w:eastAsia="Times New Roman" w:cs="Times New Roman"/>
          <w:i/>
          <w:iCs/>
          <w:lang w:val="en-GB" w:eastAsia="zh-CN" w:bidi="ar-SA"/>
        </w:rPr>
        <w:t>mobilityState</w:t>
      </w:r>
      <w:r>
        <w:rPr>
          <w:rFonts w:ascii="Times New Roman" w:hAnsi="Times New Roman" w:eastAsia="Times New Roman" w:cs="Times New Roman"/>
          <w:lang w:val="en-GB" w:eastAsia="zh-CN" w:bidi="ar-SA"/>
        </w:rPr>
        <w:t xml:space="preserve"> and set it to the mobility state (as specified in TS 36.304 [4]) of the UE just prior to entering RRC_CONNECTED state;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SIB2 contains </w:t>
      </w:r>
      <w:r>
        <w:rPr>
          <w:rFonts w:ascii="Times New Roman" w:hAnsi="Times New Roman" w:eastAsia="Times New Roman" w:cs="Times New Roman"/>
          <w:i/>
          <w:lang w:val="en-GB" w:eastAsia="zh-CN" w:bidi="ar-SA"/>
        </w:rPr>
        <w:t>idleModeMeasurements</w:t>
      </w:r>
      <w:r>
        <w:rPr>
          <w:rFonts w:ascii="Times New Roman" w:hAnsi="Times New Roman" w:eastAsia="Times New Roman" w:cs="Times New Roman"/>
          <w:lang w:val="en-GB" w:eastAsia="zh-CN" w:bidi="ar-SA"/>
        </w:rPr>
        <w:t xml:space="preserve">, and the UE has IDLE mode measurement information available in </w:t>
      </w:r>
      <w:r>
        <w:rPr>
          <w:rFonts w:ascii="Times New Roman" w:hAnsi="Times New Roman" w:eastAsia="Times New Roman" w:cs="Times New Roman"/>
          <w:i/>
          <w:lang w:val="en-GB" w:eastAsia="zh-CN" w:bidi="ar-SA"/>
        </w:rPr>
        <w:t>VarMeasIdleReport</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include the </w:t>
      </w:r>
      <w:r>
        <w:rPr>
          <w:rFonts w:ascii="Times New Roman" w:hAnsi="Times New Roman" w:eastAsia="Times New Roman" w:cs="Times New Roman"/>
          <w:i/>
          <w:lang w:val="en-GB" w:eastAsia="zh-CN" w:bidi="ar-SA"/>
        </w:rPr>
        <w:t>idleMeasAvailable</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stop T331, if running;</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UE has flight path information available: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include </w:t>
      </w:r>
      <w:r>
        <w:rPr>
          <w:rFonts w:ascii="Times New Roman" w:hAnsi="Times New Roman" w:eastAsia="Times New Roman" w:cs="Times New Roman"/>
          <w:i/>
          <w:lang w:val="en-GB" w:eastAsia="zh-CN" w:bidi="ar-SA"/>
        </w:rPr>
        <w:t>flightPathInfoAvailable</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UE supports storage of mobility history information and the UE has mobility history information available in </w:t>
      </w:r>
      <w:r>
        <w:rPr>
          <w:rFonts w:ascii="Times New Roman" w:hAnsi="Times New Roman" w:eastAsia="Times New Roman" w:cs="Times New Roman"/>
          <w:i/>
          <w:iCs/>
          <w:lang w:val="en-GB" w:eastAsia="zh-CN" w:bidi="ar-SA"/>
        </w:rPr>
        <w:t>VarMobilityHistoryReport</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include </w:t>
      </w:r>
      <w:r>
        <w:rPr>
          <w:rFonts w:ascii="Times New Roman" w:hAnsi="Times New Roman" w:eastAsia="Times New Roman" w:cs="Times New Roman"/>
          <w:i/>
          <w:lang w:val="en-GB" w:eastAsia="zh-CN" w:bidi="ar-SA"/>
        </w:rPr>
        <w:t>mobilityHistoryAvail</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135" w:hanging="284"/>
        <w:textAlignment w:val="baseline"/>
        <w:rPr>
          <w:ins w:id="96" w:author="AI JIANXUN" w:date="2019-04-26T17:34:00Z"/>
          <w:rFonts w:eastAsia="Times New Roman"/>
          <w:color w:val="000000"/>
        </w:rPr>
      </w:pPr>
      <w:ins w:id="97" w:author="AI JIANXUN" w:date="2019-04-26T17:32:00Z">
        <w:r>
          <w:rPr>
            <w:rFonts w:eastAsia="Times New Roman"/>
            <w:sz w:val="20"/>
            <w:szCs w:val="20"/>
            <w:lang w:val="en-GB"/>
          </w:rPr>
          <w:t>3&gt;</w:t>
        </w:r>
      </w:ins>
      <w:ins w:id="98" w:author="AI JIANXUN" w:date="2019-04-26T17:34:00Z">
        <w:r>
          <w:rPr>
            <w:rFonts w:eastAsia="Times New Roman"/>
            <w:sz w:val="20"/>
            <w:szCs w:val="20"/>
            <w:lang w:val="en-GB"/>
          </w:rPr>
          <w:t xml:space="preserve"> </w:t>
        </w:r>
      </w:ins>
      <w:ins w:id="99" w:author="AI JIANXUN" w:date="2019-04-26T17:34:00Z">
        <w:r>
          <w:rPr>
            <w:rFonts w:eastAsia="Times New Roman"/>
            <w:color w:val="000000"/>
            <w:sz w:val="20"/>
            <w:szCs w:val="20"/>
            <w:lang w:val="en-GB"/>
          </w:rPr>
          <w:t xml:space="preserve">if the received </w:t>
        </w:r>
      </w:ins>
      <w:ins w:id="100" w:author="AI JIANXUN" w:date="2019-04-26T17:34:00Z">
        <w:r>
          <w:rPr>
            <w:rFonts w:eastAsia="Times New Roman"/>
            <w:i/>
            <w:iCs/>
            <w:color w:val="000000"/>
            <w:sz w:val="20"/>
            <w:szCs w:val="20"/>
            <w:lang w:val="en-GB"/>
          </w:rPr>
          <w:t>RRCConnectionRe</w:t>
        </w:r>
      </w:ins>
      <w:ins w:id="101" w:author="AI JIANXUN" w:date="2019-04-26T17:34:00Z">
        <w:r>
          <w:rPr>
            <w:rFonts w:eastAsia="Times New Roman"/>
            <w:i/>
            <w:iCs/>
            <w:sz w:val="20"/>
            <w:szCs w:val="20"/>
            <w:lang w:val="en-GB"/>
          </w:rPr>
          <w:t>sume</w:t>
        </w:r>
      </w:ins>
      <w:ins w:id="102" w:author="AI JIANXUN" w:date="2019-04-26T17:34:00Z">
        <w:r>
          <w:rPr>
            <w:rFonts w:eastAsia="Times New Roman"/>
            <w:i/>
            <w:iCs/>
            <w:color w:val="000000"/>
            <w:sz w:val="20"/>
            <w:szCs w:val="20"/>
            <w:lang w:val="en-GB"/>
          </w:rPr>
          <w:t xml:space="preserve"> </w:t>
        </w:r>
      </w:ins>
      <w:ins w:id="103" w:author="AI JIANXUN" w:date="2019-04-26T17:34:00Z">
        <w:r>
          <w:rPr>
            <w:rFonts w:eastAsia="Times New Roman"/>
            <w:color w:val="000000"/>
            <w:sz w:val="20"/>
            <w:szCs w:val="20"/>
            <w:lang w:val="en-GB"/>
          </w:rPr>
          <w:t xml:space="preserve">message included </w:t>
        </w:r>
      </w:ins>
      <w:ins w:id="104" w:author="AI JIANXUN" w:date="2019-04-26T17:34:00Z">
        <w:r>
          <w:rPr>
            <w:rFonts w:eastAsia="Times New Roman"/>
            <w:i/>
            <w:iCs/>
            <w:color w:val="000000"/>
            <w:sz w:val="20"/>
            <w:szCs w:val="20"/>
            <w:lang w:val="en-GB"/>
          </w:rPr>
          <w:t>nr-SecondaryCellGroupConfig</w:t>
        </w:r>
      </w:ins>
      <w:ins w:id="105" w:author="AI JIANXUN" w:date="2019-04-26T17:34:00Z">
        <w:r>
          <w:rPr>
            <w:rFonts w:eastAsia="Times New Roman"/>
            <w:color w:val="000000"/>
            <w:sz w:val="20"/>
            <w:szCs w:val="20"/>
            <w:lang w:val="en-GB"/>
          </w:rPr>
          <w:t>:</w:t>
        </w:r>
      </w:ins>
    </w:p>
    <w:p>
      <w:pPr>
        <w:overflowPunct w:val="0"/>
        <w:autoSpaceDE w:val="0"/>
        <w:autoSpaceDN w:val="0"/>
        <w:adjustRightInd w:val="0"/>
        <w:spacing w:after="180"/>
        <w:ind w:left="1418" w:hanging="284"/>
        <w:textAlignment w:val="baseline"/>
        <w:rPr>
          <w:rFonts w:eastAsia="Times New Roman"/>
          <w:sz w:val="20"/>
          <w:szCs w:val="20"/>
          <w:lang w:val="en-GB"/>
        </w:rPr>
      </w:pPr>
      <w:ins w:id="106" w:author="AI JIANXUN" w:date="2019-04-26T17:34:00Z">
        <w:r>
          <w:rPr>
            <w:rFonts w:eastAsia="Times New Roman"/>
            <w:sz w:val="20"/>
            <w:szCs w:val="20"/>
            <w:lang w:val="en-GB"/>
          </w:rPr>
          <w:t>4</w:t>
        </w:r>
      </w:ins>
      <w:ins w:id="107" w:author="AI JIANXUN" w:date="2019-04-26T17:34:00Z">
        <w:r>
          <w:rPr>
            <w:rFonts w:eastAsia="Times New Roman"/>
            <w:color w:val="000000"/>
            <w:sz w:val="20"/>
            <w:szCs w:val="20"/>
            <w:lang w:val="en-GB"/>
          </w:rPr>
          <w:t>&gt;</w:t>
        </w:r>
      </w:ins>
      <w:ins w:id="108" w:author="AI JIANXUN" w:date="2019-04-26T17:34:00Z">
        <w:r>
          <w:rPr>
            <w:rFonts w:eastAsia="Times New Roman"/>
            <w:color w:val="000000"/>
            <w:sz w:val="20"/>
            <w:szCs w:val="20"/>
            <w:lang w:val="en-GB"/>
          </w:rPr>
          <w:tab/>
        </w:r>
      </w:ins>
      <w:ins w:id="109" w:author="AI JIANXUN" w:date="2019-04-26T17:34:00Z">
        <w:r>
          <w:rPr>
            <w:rFonts w:eastAsia="Times New Roman"/>
            <w:color w:val="000000"/>
            <w:sz w:val="20"/>
            <w:szCs w:val="20"/>
            <w:lang w:val="en-GB"/>
          </w:rPr>
          <w:t xml:space="preserve">include </w:t>
        </w:r>
      </w:ins>
      <w:ins w:id="110" w:author="AI JIANXUN" w:date="2019-04-26T17:34:00Z">
        <w:r>
          <w:rPr>
            <w:rFonts w:eastAsia="Times New Roman"/>
            <w:i/>
            <w:iCs/>
            <w:color w:val="000000"/>
            <w:sz w:val="20"/>
            <w:szCs w:val="20"/>
            <w:lang w:val="en-GB"/>
          </w:rPr>
          <w:t xml:space="preserve">scg-ConfigResponseNR </w:t>
        </w:r>
      </w:ins>
      <w:ins w:id="111" w:author="AI JIANXUN" w:date="2019-04-26T17:34:00Z">
        <w:r>
          <w:rPr>
            <w:rFonts w:eastAsia="Times New Roman"/>
            <w:color w:val="000000"/>
            <w:sz w:val="20"/>
            <w:szCs w:val="20"/>
            <w:lang w:val="en-GB"/>
          </w:rPr>
          <w:t>in accordance with TS 38.331 [82], clause 5.3.5.3;</w:t>
        </w:r>
      </w:ins>
    </w:p>
    <w:p>
      <w:pPr>
        <w:overflowPunct w:val="0"/>
        <w:autoSpaceDE w:val="0"/>
        <w:autoSpaceDN w:val="0"/>
        <w:adjustRightInd w:val="0"/>
        <w:spacing w:after="180"/>
        <w:ind w:left="851" w:hanging="284"/>
        <w:textAlignment w:val="baseline"/>
        <w:rPr>
          <w:rFonts w:eastAsia="Times New Roman"/>
          <w:sz w:val="20"/>
          <w:szCs w:val="20"/>
          <w:lang w:val="en-GB"/>
        </w:rPr>
      </w:pPr>
      <w:r>
        <w:rPr>
          <w:rFonts w:eastAsia="Times New Roman"/>
          <w:sz w:val="20"/>
          <w:szCs w:val="20"/>
          <w:lang w:val="en-GB"/>
        </w:rPr>
        <w:t>2&gt;</w:t>
      </w:r>
      <w:r>
        <w:rPr>
          <w:rFonts w:eastAsia="Times New Roman"/>
          <w:sz w:val="20"/>
          <w:szCs w:val="20"/>
          <w:lang w:val="en-GB"/>
        </w:rPr>
        <w:tab/>
      </w:r>
      <w:r>
        <w:rPr>
          <w:rFonts w:eastAsia="Times New Roman"/>
          <w:sz w:val="20"/>
          <w:szCs w:val="20"/>
          <w:lang w:val="en-GB"/>
        </w:rPr>
        <w:t>for NB-IoT:</w:t>
      </w:r>
    </w:p>
    <w:p>
      <w:pPr>
        <w:overflowPunct w:val="0"/>
        <w:autoSpaceDE w:val="0"/>
        <w:autoSpaceDN w:val="0"/>
        <w:adjustRightInd w:val="0"/>
        <w:spacing w:after="180"/>
        <w:ind w:left="1135" w:hanging="284"/>
        <w:textAlignment w:val="baseline"/>
        <w:rPr>
          <w:rFonts w:eastAsia="Times New Roman"/>
          <w:sz w:val="20"/>
          <w:szCs w:val="20"/>
          <w:lang w:val="en-GB"/>
        </w:rPr>
      </w:pPr>
      <w:r>
        <w:rPr>
          <w:rFonts w:eastAsia="Times New Roman"/>
          <w:sz w:val="20"/>
          <w:szCs w:val="20"/>
          <w:lang w:val="en-GB"/>
        </w:rPr>
        <w:t>3&gt;</w:t>
      </w:r>
      <w:r>
        <w:rPr>
          <w:rFonts w:eastAsia="Times New Roman"/>
          <w:sz w:val="20"/>
          <w:szCs w:val="20"/>
          <w:lang w:val="en-GB"/>
        </w:rPr>
        <w:tab/>
      </w:r>
      <w:r>
        <w:rPr>
          <w:rFonts w:eastAsia="Times New Roman"/>
          <w:sz w:val="20"/>
          <w:szCs w:val="20"/>
          <w:lang w:val="en-GB"/>
        </w:rPr>
        <w:t xml:space="preserve">if the UE supports serving cell idle mode measurements reporting and </w:t>
      </w:r>
      <w:r>
        <w:rPr>
          <w:rFonts w:eastAsia="Times New Roman"/>
          <w:i/>
          <w:sz w:val="20"/>
          <w:szCs w:val="20"/>
          <w:lang w:val="en-GB"/>
        </w:rPr>
        <w:t>servingCellMeasInfo</w:t>
      </w:r>
      <w:r>
        <w:rPr>
          <w:rFonts w:eastAsia="Times New Roman"/>
          <w:sz w:val="20"/>
          <w:szCs w:val="20"/>
          <w:lang w:val="en-GB"/>
        </w:rPr>
        <w:t xml:space="preserve"> is present in </w:t>
      </w:r>
      <w:r>
        <w:rPr>
          <w:rFonts w:eastAsia="Times New Roman"/>
          <w:i/>
          <w:sz w:val="20"/>
          <w:szCs w:val="20"/>
          <w:lang w:val="en-GB"/>
        </w:rPr>
        <w:t>SystemInformationBlockType2-NB</w:t>
      </w:r>
      <w:r>
        <w:rPr>
          <w:rFonts w:eastAsia="Times New Roman"/>
          <w:sz w:val="20"/>
          <w:szCs w:val="20"/>
          <w:lang w:val="en-GB"/>
        </w:rPr>
        <w:t>:</w:t>
      </w:r>
    </w:p>
    <w:p>
      <w:pPr>
        <w:overflowPunct w:val="0"/>
        <w:autoSpaceDE w:val="0"/>
        <w:autoSpaceDN w:val="0"/>
        <w:adjustRightInd w:val="0"/>
        <w:spacing w:after="180"/>
        <w:ind w:left="1418" w:hanging="284"/>
        <w:textAlignment w:val="baseline"/>
        <w:rPr>
          <w:rFonts w:eastAsia="Times New Roman"/>
          <w:sz w:val="20"/>
          <w:szCs w:val="20"/>
          <w:lang w:val="en-GB"/>
        </w:rPr>
      </w:pPr>
      <w:r>
        <w:rPr>
          <w:rFonts w:eastAsia="Times New Roman"/>
          <w:sz w:val="20"/>
          <w:szCs w:val="20"/>
          <w:lang w:val="en-GB"/>
        </w:rPr>
        <w:t>4&gt;</w:t>
      </w:r>
      <w:r>
        <w:rPr>
          <w:rFonts w:eastAsia="Times New Roman"/>
          <w:sz w:val="20"/>
          <w:szCs w:val="20"/>
          <w:lang w:val="en-GB"/>
        </w:rPr>
        <w:tab/>
      </w:r>
      <w:r>
        <w:rPr>
          <w:rFonts w:eastAsia="Times New Roman"/>
          <w:sz w:val="20"/>
          <w:szCs w:val="20"/>
          <w:lang w:val="en-GB"/>
        </w:rPr>
        <w:t xml:space="preserve">set the </w:t>
      </w:r>
      <w:r>
        <w:rPr>
          <w:rFonts w:eastAsia="Times New Roman"/>
          <w:i/>
          <w:sz w:val="20"/>
          <w:szCs w:val="20"/>
          <w:lang w:val="en-GB"/>
        </w:rPr>
        <w:t>measResultServCell</w:t>
      </w:r>
      <w:r>
        <w:rPr>
          <w:rFonts w:eastAsia="Times New Roman"/>
          <w:sz w:val="20"/>
          <w:szCs w:val="20"/>
          <w:lang w:val="en-GB"/>
        </w:rPr>
        <w:t xml:space="preserve"> to include the measurements of the serving cell;</w:t>
      </w:r>
    </w:p>
    <w:p>
      <w:pPr>
        <w:keepLines/>
        <w:overflowPunct w:val="0"/>
        <w:autoSpaceDE w:val="0"/>
        <w:autoSpaceDN w:val="0"/>
        <w:adjustRightInd w:val="0"/>
        <w:spacing w:after="180"/>
        <w:ind w:left="1135" w:hanging="851"/>
        <w:textAlignment w:val="baseline"/>
        <w:rPr>
          <w:rFonts w:eastAsia="Times New Roman"/>
          <w:sz w:val="20"/>
          <w:szCs w:val="20"/>
          <w:lang w:val="en-GB"/>
        </w:rPr>
      </w:pPr>
      <w:r>
        <w:rPr>
          <w:rFonts w:eastAsia="Times New Roman"/>
          <w:sz w:val="20"/>
          <w:szCs w:val="20"/>
          <w:lang w:val="en-GB"/>
        </w:rPr>
        <w:t xml:space="preserve"> NOTE 2:</w:t>
      </w:r>
      <w:r>
        <w:rPr>
          <w:rFonts w:eastAsia="Times New Roman"/>
          <w:sz w:val="20"/>
          <w:szCs w:val="20"/>
          <w:lang w:val="en-GB"/>
        </w:rPr>
        <w:tab/>
      </w:r>
      <w:r>
        <w:rPr>
          <w:rFonts w:eastAsia="Times New Roman"/>
          <w:sz w:val="20"/>
          <w:szCs w:val="20"/>
          <w:lang w:val="en-GB"/>
        </w:rPr>
        <w:t>The UE includes the latest results of the serving cell measurements as used for cell selection/ reselection evaluation, which are performed in accordance with the performance requirements as specified in TS 36.133 [16].</w:t>
      </w:r>
    </w:p>
    <w:p>
      <w:pPr>
        <w:overflowPunct w:val="0"/>
        <w:autoSpaceDE w:val="0"/>
        <w:autoSpaceDN w:val="0"/>
        <w:adjustRightInd w:val="0"/>
        <w:spacing w:after="180"/>
        <w:ind w:left="568" w:hanging="284"/>
        <w:textAlignment w:val="baseline"/>
        <w:rPr>
          <w:rFonts w:eastAsia="Times New Roman"/>
          <w:sz w:val="20"/>
          <w:szCs w:val="20"/>
          <w:lang w:val="en-GB"/>
        </w:rPr>
      </w:pPr>
      <w:r>
        <w:rPr>
          <w:rFonts w:eastAsia="Times New Roman"/>
          <w:sz w:val="20"/>
          <w:szCs w:val="20"/>
          <w:lang w:val="en-GB"/>
        </w:rPr>
        <w:t>1&gt;</w:t>
      </w:r>
      <w:r>
        <w:rPr>
          <w:rFonts w:eastAsia="Times New Roman"/>
          <w:sz w:val="20"/>
          <w:szCs w:val="20"/>
          <w:lang w:val="en-GB"/>
        </w:rPr>
        <w:tab/>
      </w:r>
      <w:r>
        <w:rPr>
          <w:rFonts w:eastAsia="Times New Roman"/>
          <w:sz w:val="20"/>
          <w:szCs w:val="20"/>
          <w:lang w:val="en-GB"/>
        </w:rPr>
        <w:t xml:space="preserve">submit the </w:t>
      </w:r>
      <w:r>
        <w:rPr>
          <w:rFonts w:eastAsia="Times New Roman"/>
          <w:i/>
          <w:sz w:val="20"/>
          <w:szCs w:val="20"/>
          <w:lang w:val="en-GB"/>
        </w:rPr>
        <w:t>RRCConnectionResumeComplete</w:t>
      </w:r>
      <w:r>
        <w:rPr>
          <w:rFonts w:eastAsia="Times New Roman"/>
          <w:sz w:val="20"/>
          <w:szCs w:val="20"/>
          <w:lang w:val="en-GB"/>
        </w:rPr>
        <w:t xml:space="preserve"> message to lower layers for transmission;</w:t>
      </w:r>
    </w:p>
    <w:p>
      <w:pPr>
        <w:overflowPunct w:val="0"/>
        <w:autoSpaceDE w:val="0"/>
        <w:autoSpaceDN w:val="0"/>
        <w:adjustRightInd w:val="0"/>
        <w:spacing w:after="180"/>
        <w:ind w:left="568" w:hanging="284"/>
        <w:textAlignment w:val="baseline"/>
        <w:rPr>
          <w:rFonts w:eastAsia="Times New Roman"/>
          <w:sz w:val="20"/>
          <w:szCs w:val="20"/>
          <w:lang w:val="en-GB"/>
        </w:rPr>
      </w:pPr>
      <w:r>
        <w:rPr>
          <w:rFonts w:eastAsia="Times New Roman"/>
          <w:sz w:val="20"/>
          <w:szCs w:val="20"/>
          <w:lang w:val="en-GB"/>
        </w:rPr>
        <w:t>1&gt;</w:t>
      </w:r>
      <w:r>
        <w:rPr>
          <w:rFonts w:eastAsia="Times New Roman"/>
          <w:sz w:val="20"/>
          <w:szCs w:val="20"/>
          <w:lang w:val="en-GB"/>
        </w:rPr>
        <w:tab/>
      </w:r>
      <w:r>
        <w:rPr>
          <w:rFonts w:eastAsia="Times New Roman"/>
          <w:sz w:val="20"/>
          <w:szCs w:val="20"/>
          <w:lang w:val="en-GB"/>
        </w:rPr>
        <w:t>the procedure ends.</w:t>
      </w:r>
    </w:p>
    <w:p>
      <w:pPr>
        <w:overflowPunct w:val="0"/>
        <w:autoSpaceDE w:val="0"/>
        <w:autoSpaceDN w:val="0"/>
        <w:adjustRightInd w:val="0"/>
        <w:spacing w:after="180"/>
        <w:ind w:left="851" w:hanging="284"/>
        <w:textAlignment w:val="baseline"/>
        <w:rPr>
          <w:rFonts w:eastAsia="Times New Roman"/>
          <w:sz w:val="20"/>
          <w:szCs w:val="20"/>
          <w:lang w:val="en-GB" w:eastAsia="ja-JP"/>
        </w:rPr>
      </w:pPr>
    </w:p>
    <w:p>
      <w:pPr>
        <w:overflowPunct w:val="0"/>
        <w:autoSpaceDE w:val="0"/>
        <w:autoSpaceDN w:val="0"/>
        <w:adjustRightInd w:val="0"/>
        <w:spacing w:after="180"/>
        <w:ind w:left="568" w:hanging="284"/>
        <w:textAlignment w:val="baseline"/>
        <w:rPr>
          <w:rFonts w:eastAsia="Times New Roman"/>
          <w:i/>
          <w:iCs/>
          <w:sz w:val="20"/>
          <w:szCs w:val="20"/>
          <w:lang w:eastAsia="ja-JP"/>
        </w:rPr>
      </w:pPr>
      <w:r>
        <w:rPr>
          <w:rFonts w:eastAsia="Times New Roman"/>
          <w:i/>
          <w:iCs/>
          <w:sz w:val="20"/>
          <w:szCs w:val="20"/>
          <w:lang w:eastAsia="ja-JP"/>
        </w:rPr>
        <w:t>[skipped]</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jc w:val="center"/>
      </w:pPr>
      <w:r>
        <w:rPr>
          <w:rFonts w:eastAsia="宋体"/>
        </w:rPr>
        <w:t>END</w:t>
      </w:r>
      <w:r>
        <w:t xml:space="preserve"> OF SECOND </w:t>
      </w:r>
      <w:r>
        <w:rPr>
          <w:lang w:val="en-GB"/>
        </w:rPr>
        <w:t>CHANGE</w:t>
      </w:r>
    </w:p>
    <w:p>
      <w:pPr>
        <w:widowControl/>
        <w:overflowPunct w:val="0"/>
        <w:autoSpaceDE w:val="0"/>
        <w:autoSpaceDN w:val="0"/>
        <w:adjustRightInd w:val="0"/>
        <w:spacing w:after="180" w:line="240" w:lineRule="auto"/>
        <w:jc w:val="left"/>
        <w:textAlignment w:val="baseline"/>
        <w:rPr>
          <w:rFonts w:eastAsia="Times New Roman"/>
          <w:iCs/>
          <w:kern w:val="0"/>
          <w:sz w:val="20"/>
          <w:szCs w:val="20"/>
          <w:lang w:val="en-GB" w:eastAsia="ja-JP"/>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jc w:val="center"/>
      </w:pPr>
      <w:r>
        <w:rPr>
          <w:rFonts w:eastAsia="宋体"/>
        </w:rPr>
        <w:t>START</w:t>
      </w:r>
      <w:r>
        <w:t xml:space="preserve"> OF </w:t>
      </w:r>
      <w:r>
        <w:rPr>
          <w:rFonts w:eastAsia="Calibri"/>
          <w:bCs/>
          <w:iCs/>
          <w:sz w:val="22"/>
          <w:szCs w:val="22"/>
          <w:lang w:eastAsia="ko-KR"/>
        </w:rPr>
        <w:t>THIRD</w:t>
      </w:r>
      <w:r>
        <w:t xml:space="preserve"> </w:t>
      </w:r>
      <w:r>
        <w:rPr>
          <w:lang w:val="en-GB"/>
        </w:rPr>
        <w:t>CHANGE</w:t>
      </w:r>
    </w:p>
    <w:p>
      <w:pPr>
        <w:keepNext/>
        <w:keepLines/>
        <w:overflowPunct w:val="0"/>
        <w:autoSpaceDE w:val="0"/>
        <w:autoSpaceDN w:val="0"/>
        <w:adjustRightInd w:val="0"/>
        <w:spacing w:before="120" w:after="180"/>
        <w:ind w:left="1134" w:hanging="1134"/>
        <w:textAlignment w:val="baseline"/>
        <w:outlineLvl w:val="2"/>
        <w:rPr>
          <w:rFonts w:ascii="Arial" w:hAnsi="Arial" w:eastAsia="Times New Roman"/>
          <w:sz w:val="28"/>
          <w:lang w:val="en-GB" w:eastAsia="ja-JP"/>
        </w:rPr>
      </w:pPr>
      <w:r>
        <w:rPr>
          <w:rFonts w:ascii="Arial" w:hAnsi="Arial" w:eastAsia="Times New Roman"/>
          <w:sz w:val="28"/>
          <w:lang w:val="en-GB" w:eastAsia="ja-JP"/>
        </w:rPr>
        <w:t>6.2.2</w:t>
      </w:r>
      <w:r>
        <w:rPr>
          <w:rFonts w:ascii="Arial" w:hAnsi="Arial" w:eastAsia="Times New Roman"/>
          <w:sz w:val="28"/>
          <w:lang w:val="en-GB" w:eastAsia="ja-JP"/>
        </w:rPr>
        <w:tab/>
      </w:r>
      <w:r>
        <w:rPr>
          <w:rFonts w:ascii="Arial" w:hAnsi="Arial" w:eastAsia="Times New Roman"/>
          <w:sz w:val="28"/>
          <w:lang w:val="en-GB" w:eastAsia="ja-JP"/>
        </w:rPr>
        <w:t>Message definitions</w:t>
      </w:r>
    </w:p>
    <w:p>
      <w:pPr>
        <w:keepNext/>
        <w:keepLines/>
        <w:overflowPunct w:val="0"/>
        <w:autoSpaceDE w:val="0"/>
        <w:autoSpaceDN w:val="0"/>
        <w:adjustRightInd w:val="0"/>
        <w:spacing w:before="120" w:after="180"/>
        <w:ind w:left="1418" w:hanging="1418"/>
        <w:textAlignment w:val="baseline"/>
        <w:outlineLvl w:val="3"/>
        <w:rPr>
          <w:rFonts w:ascii="Arial" w:hAnsi="Arial" w:eastAsia="Times New Roman"/>
          <w:sz w:val="24"/>
          <w:lang w:val="en-GB" w:eastAsia="ja-JP"/>
        </w:rPr>
      </w:pPr>
      <w:r>
        <w:rPr>
          <w:rFonts w:ascii="Arial" w:hAnsi="Arial" w:eastAsia="Times New Roman"/>
          <w:sz w:val="24"/>
          <w:lang w:val="en-GB" w:eastAsia="ja-JP"/>
        </w:rPr>
        <w:t>–</w:t>
      </w:r>
      <w:r>
        <w:rPr>
          <w:rFonts w:ascii="Arial" w:hAnsi="Arial" w:eastAsia="Times New Roman"/>
          <w:sz w:val="24"/>
          <w:lang w:val="en-GB" w:eastAsia="ja-JP"/>
        </w:rPr>
        <w:tab/>
      </w:r>
      <w:r>
        <w:rPr>
          <w:rFonts w:ascii="Arial" w:hAnsi="Arial" w:eastAsia="Times New Roman"/>
          <w:i/>
          <w:sz w:val="24"/>
          <w:lang w:val="en-GB" w:eastAsia="ja-JP"/>
        </w:rPr>
        <w:t>RRCConnectionResume</w:t>
      </w:r>
    </w:p>
    <w:p>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Pr>
          <w:rFonts w:eastAsia="Times New Roman"/>
          <w:kern w:val="0"/>
          <w:sz w:val="20"/>
          <w:szCs w:val="20"/>
          <w:lang w:val="en-GB" w:eastAsia="ja-JP"/>
        </w:rPr>
        <w:t xml:space="preserve">The </w:t>
      </w:r>
      <w:r>
        <w:rPr>
          <w:rFonts w:eastAsia="Times New Roman"/>
          <w:i/>
          <w:kern w:val="0"/>
          <w:sz w:val="20"/>
          <w:szCs w:val="20"/>
          <w:lang w:val="en-GB" w:eastAsia="ja-JP"/>
        </w:rPr>
        <w:t xml:space="preserve">RRCConnectionResume </w:t>
      </w:r>
      <w:r>
        <w:rPr>
          <w:rFonts w:eastAsia="Times New Roman"/>
          <w:kern w:val="0"/>
          <w:sz w:val="20"/>
          <w:szCs w:val="20"/>
          <w:lang w:val="en-GB" w:eastAsia="ja-JP"/>
        </w:rPr>
        <w:t>message is used to resume the suspended RRC connection.</w:t>
      </w:r>
    </w:p>
    <w:p>
      <w:pPr>
        <w:keepNext/>
        <w:keepLines/>
        <w:overflowPunct w:val="0"/>
        <w:autoSpaceDE w:val="0"/>
        <w:autoSpaceDN w:val="0"/>
        <w:adjustRightInd w:val="0"/>
        <w:spacing w:after="180"/>
        <w:ind w:left="568" w:hanging="284"/>
        <w:textAlignment w:val="baseline"/>
        <w:rPr>
          <w:rFonts w:eastAsia="Times New Roman"/>
          <w:sz w:val="20"/>
          <w:szCs w:val="20"/>
          <w:lang w:val="en-GB" w:eastAsia="ja-JP"/>
        </w:rPr>
      </w:pPr>
      <w:r>
        <w:rPr>
          <w:rFonts w:eastAsia="Times New Roman"/>
          <w:sz w:val="20"/>
          <w:szCs w:val="20"/>
          <w:lang w:val="en-GB" w:eastAsia="ja-JP"/>
        </w:rPr>
        <w:t>Signalling radio bearer: SRB1</w:t>
      </w:r>
    </w:p>
    <w:p>
      <w:pPr>
        <w:keepNext/>
        <w:keepLines/>
        <w:overflowPunct w:val="0"/>
        <w:autoSpaceDE w:val="0"/>
        <w:autoSpaceDN w:val="0"/>
        <w:adjustRightInd w:val="0"/>
        <w:spacing w:after="180"/>
        <w:ind w:left="568" w:hanging="284"/>
        <w:textAlignment w:val="baseline"/>
        <w:rPr>
          <w:rFonts w:eastAsia="Times New Roman"/>
          <w:sz w:val="20"/>
          <w:szCs w:val="20"/>
          <w:lang w:val="en-GB" w:eastAsia="ja-JP"/>
        </w:rPr>
      </w:pPr>
      <w:r>
        <w:rPr>
          <w:rFonts w:eastAsia="Times New Roman"/>
          <w:sz w:val="20"/>
          <w:szCs w:val="20"/>
          <w:lang w:val="en-GB" w:eastAsia="ja-JP"/>
        </w:rPr>
        <w:t>RLC-SAP: AM</w:t>
      </w:r>
    </w:p>
    <w:p>
      <w:pPr>
        <w:keepNext/>
        <w:keepLines/>
        <w:overflowPunct w:val="0"/>
        <w:autoSpaceDE w:val="0"/>
        <w:autoSpaceDN w:val="0"/>
        <w:adjustRightInd w:val="0"/>
        <w:spacing w:after="180"/>
        <w:ind w:left="568" w:hanging="284"/>
        <w:textAlignment w:val="baseline"/>
        <w:rPr>
          <w:rFonts w:eastAsia="Times New Roman"/>
          <w:sz w:val="20"/>
          <w:szCs w:val="20"/>
          <w:lang w:val="en-GB" w:eastAsia="ja-JP"/>
        </w:rPr>
      </w:pPr>
      <w:r>
        <w:rPr>
          <w:rFonts w:eastAsia="Times New Roman"/>
          <w:sz w:val="20"/>
          <w:szCs w:val="20"/>
          <w:lang w:val="en-GB" w:eastAsia="ja-JP"/>
        </w:rPr>
        <w:t>Logical channel: DCCH</w:t>
      </w:r>
    </w:p>
    <w:p>
      <w:pPr>
        <w:keepNext/>
        <w:keepLines/>
        <w:tabs>
          <w:tab w:val="left" w:pos="3532"/>
        </w:tabs>
        <w:overflowPunct w:val="0"/>
        <w:autoSpaceDE w:val="0"/>
        <w:autoSpaceDN w:val="0"/>
        <w:adjustRightInd w:val="0"/>
        <w:spacing w:after="180"/>
        <w:ind w:left="568" w:hanging="284"/>
        <w:textAlignment w:val="baseline"/>
        <w:rPr>
          <w:rFonts w:eastAsia="Times New Roman"/>
          <w:sz w:val="20"/>
          <w:szCs w:val="20"/>
          <w:lang w:val="en-GB" w:eastAsia="ja-JP"/>
        </w:rPr>
      </w:pPr>
      <w:r>
        <w:rPr>
          <w:rFonts w:eastAsia="Times New Roman"/>
          <w:sz w:val="20"/>
          <w:szCs w:val="20"/>
          <w:lang w:val="en-GB" w:eastAsia="ja-JP"/>
        </w:rPr>
        <w:t>Direction: E</w:t>
      </w:r>
      <w:r>
        <w:rPr>
          <w:rFonts w:eastAsia="Times New Roman"/>
          <w:sz w:val="20"/>
          <w:szCs w:val="20"/>
          <w:lang w:val="en-GB" w:eastAsia="ja-JP"/>
        </w:rPr>
        <w:noBreakHyphen/>
      </w:r>
      <w:r>
        <w:rPr>
          <w:rFonts w:eastAsia="Times New Roman"/>
          <w:sz w:val="20"/>
          <w:szCs w:val="20"/>
          <w:lang w:val="en-GB" w:eastAsia="ja-JP"/>
        </w:rPr>
        <w:t>UTRAN to UE</w:t>
      </w:r>
    </w:p>
    <w:p>
      <w:pPr>
        <w:keepNext/>
        <w:keepLines/>
        <w:overflowPunct w:val="0"/>
        <w:autoSpaceDE w:val="0"/>
        <w:autoSpaceDN w:val="0"/>
        <w:adjustRightInd w:val="0"/>
        <w:spacing w:before="60" w:after="180"/>
        <w:jc w:val="center"/>
        <w:textAlignment w:val="baseline"/>
        <w:rPr>
          <w:rFonts w:ascii="Arial" w:hAnsi="Arial" w:eastAsia="Times New Roman"/>
          <w:b/>
          <w:bCs/>
          <w:i/>
          <w:iCs/>
          <w:lang w:val="en-GB" w:eastAsia="ja-JP"/>
        </w:rPr>
      </w:pPr>
      <w:r>
        <w:rPr>
          <w:rFonts w:ascii="Arial" w:hAnsi="Arial" w:eastAsia="Times New Roman"/>
          <w:b/>
          <w:bCs/>
          <w:i/>
          <w:iCs/>
          <w:lang w:val="en-GB" w:eastAsia="ja-JP"/>
        </w:rPr>
        <w:t xml:space="preserve">RRCConnectionResume </w:t>
      </w:r>
      <w:r>
        <w:rPr>
          <w:rFonts w:ascii="Arial" w:hAnsi="Arial" w:eastAsia="Times New Roman"/>
          <w:b/>
          <w:bCs/>
          <w:iCs/>
          <w:lang w:val="en-GB" w:eastAsia="ja-JP"/>
        </w:rPr>
        <w:t>message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
      </w:pPr>
      <w:r>
        <w:rPr>
          <w:rFonts w:ascii="Courier New" w:hAnsi="Courier New" w:eastAsia="Batang" w:cs="Courier New"/>
          <w:sz w:val="16"/>
          <w:szCs w:val="16"/>
          <w:lang w:val="en-GB" w:eastAsia="sv-SE"/>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112" w:author="AI JIANXUN" w:date="2019-04-26T18:10:00Z">
            <w:rPr>
              <w:rFonts w:ascii="Courier New" w:hAnsi="Courier New" w:eastAsia="Batang"/>
              <w:sz w:val="16"/>
              <w:lang w:val="en-GB" w:eastAsia="sv-SE"/>
            </w:rPr>
          </w:rPrChange>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113" w:author="AI JIANXUN" w:date="2019-04-26T18:10:00Z">
            <w:rPr>
              <w:rFonts w:ascii="Courier New" w:hAnsi="Courier New" w:eastAsia="Batang"/>
              <w:sz w:val="16"/>
              <w:lang w:val="en-GB" w:eastAsia="sv-SE"/>
            </w:rPr>
          </w:rPrChange>
        </w:rPr>
      </w:pPr>
      <w:r>
        <w:rPr>
          <w:rFonts w:ascii="Courier New" w:hAnsi="Courier New" w:eastAsia="Batang" w:cs="Courier New"/>
          <w:sz w:val="16"/>
          <w:szCs w:val="16"/>
          <w:lang w:val="en-GB" w:eastAsia="sv-SE"/>
          <w:rPrChange w:id="114" w:author="AI JIANXUN" w:date="2019-04-26T18:10:00Z">
            <w:rPr>
              <w:rFonts w:ascii="Courier New" w:hAnsi="Courier New" w:eastAsia="Batang"/>
              <w:sz w:val="16"/>
              <w:lang w:val="en-GB" w:eastAsia="sv-SE"/>
            </w:rPr>
          </w:rPrChange>
        </w:rPr>
        <w:t>RRCConnectionResume-</w:t>
      </w:r>
      <w:r>
        <w:rPr>
          <w:rFonts w:ascii="Courier New" w:hAnsi="Courier New" w:eastAsia="Batang" w:cs="Courier New"/>
          <w:sz w:val="16"/>
          <w:szCs w:val="16"/>
          <w:lang w:val="en-GB" w:eastAsia="sv-SE"/>
          <w:rPrChange w:id="115" w:author="AI JIANXUN" w:date="2019-04-26T18:10:00Z">
            <w:rPr>
              <w:rFonts w:ascii="Courier New" w:hAnsi="Courier New" w:eastAsia="Batang"/>
              <w:sz w:val="16"/>
              <w:lang w:val="en-GB" w:eastAsia="sv-SE"/>
            </w:rPr>
          </w:rPrChange>
        </w:rPr>
        <w:t>r13 :</w:t>
      </w:r>
      <w:r>
        <w:rPr>
          <w:rFonts w:ascii="Courier New" w:hAnsi="Courier New" w:eastAsia="Batang" w:cs="Courier New"/>
          <w:sz w:val="16"/>
          <w:szCs w:val="16"/>
          <w:lang w:val="en-GB" w:eastAsia="sv-SE"/>
          <w:rPrChange w:id="116" w:author="AI JIANXUN" w:date="2019-04-26T18:10:00Z">
            <w:rPr>
              <w:rFonts w:ascii="Courier New" w:hAnsi="Courier New" w:eastAsia="Batang"/>
              <w:sz w:val="16"/>
              <w:lang w:val="en-GB" w:eastAsia="sv-SE"/>
            </w:rPr>
          </w:rPrChange>
        </w:rPr>
        <w:t>:=</w:t>
      </w:r>
      <w:r>
        <w:rPr>
          <w:rFonts w:ascii="Courier New" w:hAnsi="Courier New" w:eastAsia="Batang" w:cs="Courier New"/>
          <w:sz w:val="16"/>
          <w:szCs w:val="16"/>
          <w:lang w:val="en-GB" w:eastAsia="sv-SE"/>
          <w:rPrChange w:id="117"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118"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119" w:author="AI JIANXUN" w:date="2019-04-26T18:10:00Z">
            <w:rPr>
              <w:rFonts w:ascii="Courier New" w:hAnsi="Courier New" w:eastAsia="Batang"/>
              <w:sz w:val="16"/>
              <w:lang w:val="en-GB" w:eastAsia="sv-SE"/>
            </w:rPr>
          </w:rPrChange>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napToGrid w:val="0"/>
          <w:sz w:val="16"/>
          <w:szCs w:val="16"/>
          <w:lang w:val="en-GB" w:eastAsia="sv-SE"/>
          <w:rPrChange w:id="120" w:author="AI JIANXUN" w:date="2019-04-26T18:10:00Z">
            <w:rPr>
              <w:rFonts w:ascii="Courier New" w:hAnsi="Courier New" w:eastAsia="Batang"/>
              <w:snapToGrid w:val="0"/>
              <w:sz w:val="16"/>
              <w:lang w:val="en-GB" w:eastAsia="sv-SE"/>
            </w:rPr>
          </w:rPrChange>
        </w:rPr>
      </w:pPr>
      <w:r>
        <w:rPr>
          <w:rFonts w:ascii="Courier New" w:hAnsi="Courier New" w:eastAsia="Batang" w:cs="Courier New"/>
          <w:snapToGrid w:val="0"/>
          <w:sz w:val="16"/>
          <w:szCs w:val="16"/>
          <w:lang w:val="en-GB" w:eastAsia="sv-SE"/>
          <w:rPrChange w:id="121" w:author="AI JIANXUN" w:date="2019-04-26T18:10:00Z">
            <w:rPr>
              <w:rFonts w:ascii="Courier New" w:hAnsi="Courier New" w:eastAsia="Batang"/>
              <w:snapToGrid w:val="0"/>
              <w:sz w:val="16"/>
              <w:lang w:val="en-GB" w:eastAsia="sv-SE"/>
            </w:rPr>
          </w:rPrChange>
        </w:rPr>
        <w:tab/>
      </w:r>
      <w:r>
        <w:rPr>
          <w:rFonts w:ascii="Courier New" w:hAnsi="Courier New" w:eastAsia="Batang" w:cs="Courier New"/>
          <w:snapToGrid w:val="0"/>
          <w:sz w:val="16"/>
          <w:szCs w:val="16"/>
          <w:lang w:val="en-GB" w:eastAsia="sv-SE"/>
          <w:rPrChange w:id="122" w:author="AI JIANXUN" w:date="2019-04-26T18:10:00Z">
            <w:rPr>
              <w:rFonts w:ascii="Courier New" w:hAnsi="Courier New" w:eastAsia="Batang"/>
              <w:snapToGrid w:val="0"/>
              <w:sz w:val="16"/>
              <w:lang w:val="en-GB" w:eastAsia="sv-SE"/>
            </w:rPr>
          </w:rPrChange>
        </w:rPr>
        <w:t>rrc-TransactionIdentifier</w:t>
      </w:r>
      <w:r>
        <w:rPr>
          <w:rFonts w:ascii="Courier New" w:hAnsi="Courier New" w:eastAsia="Batang" w:cs="Courier New"/>
          <w:snapToGrid w:val="0"/>
          <w:sz w:val="16"/>
          <w:szCs w:val="16"/>
          <w:lang w:val="en-GB" w:eastAsia="sv-SE"/>
          <w:rPrChange w:id="123" w:author="AI JIANXUN" w:date="2019-04-26T18:10:00Z">
            <w:rPr>
              <w:rFonts w:ascii="Courier New" w:hAnsi="Courier New" w:eastAsia="Batang"/>
              <w:snapToGrid w:val="0"/>
              <w:sz w:val="16"/>
              <w:lang w:val="en-GB" w:eastAsia="sv-SE"/>
            </w:rPr>
          </w:rPrChange>
        </w:rPr>
        <w:tab/>
      </w:r>
      <w:r>
        <w:rPr>
          <w:rFonts w:ascii="Courier New" w:hAnsi="Courier New" w:eastAsia="Batang" w:cs="Courier New"/>
          <w:snapToGrid w:val="0"/>
          <w:sz w:val="16"/>
          <w:szCs w:val="16"/>
          <w:lang w:val="en-GB" w:eastAsia="sv-SE"/>
          <w:rPrChange w:id="124" w:author="AI JIANXUN" w:date="2019-04-26T18:10:00Z">
            <w:rPr>
              <w:rFonts w:ascii="Courier New" w:hAnsi="Courier New" w:eastAsia="Batang"/>
              <w:snapToGrid w:val="0"/>
              <w:sz w:val="16"/>
              <w:lang w:val="en-GB" w:eastAsia="sv-SE"/>
            </w:rPr>
          </w:rPrChange>
        </w:rPr>
        <w:tab/>
      </w:r>
      <w:r>
        <w:rPr>
          <w:rFonts w:ascii="Courier New" w:hAnsi="Courier New" w:eastAsia="Batang" w:cs="Courier New"/>
          <w:snapToGrid w:val="0"/>
          <w:sz w:val="16"/>
          <w:szCs w:val="16"/>
          <w:lang w:val="en-GB" w:eastAsia="sv-SE"/>
          <w:rPrChange w:id="125" w:author="AI JIANXUN" w:date="2019-04-26T18:10:00Z">
            <w:rPr>
              <w:rFonts w:ascii="Courier New" w:hAnsi="Courier New" w:eastAsia="Batang"/>
              <w:snapToGrid w:val="0"/>
              <w:sz w:val="16"/>
              <w:lang w:val="en-GB" w:eastAsia="sv-SE"/>
            </w:rPr>
          </w:rPrChange>
        </w:rPr>
        <w:tab/>
      </w:r>
      <w:r>
        <w:rPr>
          <w:rFonts w:ascii="Courier New" w:hAnsi="Courier New" w:eastAsia="Batang" w:cs="Courier New"/>
          <w:snapToGrid w:val="0"/>
          <w:sz w:val="16"/>
          <w:szCs w:val="16"/>
          <w:lang w:val="en-GB" w:eastAsia="sv-SE"/>
          <w:rPrChange w:id="126" w:author="AI JIANXUN" w:date="2019-04-26T18:10:00Z">
            <w:rPr>
              <w:rFonts w:ascii="Courier New" w:hAnsi="Courier New" w:eastAsia="Batang"/>
              <w:snapToGrid w:val="0"/>
              <w:sz w:val="16"/>
              <w:lang w:val="en-GB" w:eastAsia="sv-SE"/>
            </w:rPr>
          </w:rPrChange>
        </w:rPr>
        <w:t>RRC-</w:t>
      </w:r>
      <w:r>
        <w:rPr>
          <w:rFonts w:ascii="Courier New" w:hAnsi="Courier New" w:eastAsia="Batang" w:cs="Courier New"/>
          <w:snapToGrid w:val="0"/>
          <w:sz w:val="16"/>
          <w:szCs w:val="16"/>
          <w:lang w:val="en-GB" w:eastAsia="sv-SE"/>
          <w:rPrChange w:id="127" w:author="AI JIANXUN" w:date="2019-04-26T18:10:00Z">
            <w:rPr>
              <w:rFonts w:ascii="Courier New" w:hAnsi="Courier New" w:eastAsia="Batang"/>
              <w:snapToGrid w:val="0"/>
              <w:sz w:val="16"/>
              <w:lang w:val="en-GB" w:eastAsia="sv-SE"/>
            </w:rPr>
          </w:rPrChange>
        </w:rPr>
        <w:t>TransactionIdentifier</w:t>
      </w:r>
      <w:r>
        <w:rPr>
          <w:rFonts w:ascii="Courier New" w:hAnsi="Courier New" w:eastAsia="Batang" w:cs="Courier New"/>
          <w:snapToGrid w:val="0"/>
          <w:sz w:val="16"/>
          <w:szCs w:val="16"/>
          <w:lang w:val="en-GB" w:eastAsia="sv-SE"/>
          <w:rPrChange w:id="128" w:author="AI JIANXUN" w:date="2019-04-26T18:10:00Z">
            <w:rPr>
              <w:rFonts w:ascii="Courier New" w:hAnsi="Courier New" w:eastAsia="Batang"/>
              <w:snapToGrid w:val="0"/>
              <w:sz w:val="16"/>
              <w:lang w:val="en-GB" w:eastAsia="sv-SE"/>
            </w:rPr>
          </w:rPrChange>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129" w:author="AI JIANXUN" w:date="2019-04-26T18:10:00Z">
            <w:rPr>
              <w:rFonts w:ascii="Courier New" w:hAnsi="Courier New" w:eastAsia="Batang"/>
              <w:sz w:val="16"/>
              <w:lang w:val="en-GB" w:eastAsia="sv-SE"/>
            </w:rPr>
          </w:rPrChange>
        </w:rPr>
      </w:pPr>
      <w:r>
        <w:rPr>
          <w:rFonts w:ascii="Courier New" w:hAnsi="Courier New" w:eastAsia="Batang" w:cs="Courier New"/>
          <w:sz w:val="16"/>
          <w:szCs w:val="16"/>
          <w:lang w:val="en-GB" w:eastAsia="sv-SE"/>
          <w:rPrChange w:id="130"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131" w:author="AI JIANXUN" w:date="2019-04-26T18:10:00Z">
            <w:rPr>
              <w:rFonts w:ascii="Courier New" w:hAnsi="Courier New" w:eastAsia="Batang"/>
              <w:sz w:val="16"/>
              <w:lang w:val="en-GB" w:eastAsia="sv-SE"/>
            </w:rPr>
          </w:rPrChange>
        </w:rPr>
        <w:t>criticalExtensions</w:t>
      </w:r>
      <w:r>
        <w:rPr>
          <w:rFonts w:ascii="Courier New" w:hAnsi="Courier New" w:eastAsia="Batang" w:cs="Courier New"/>
          <w:sz w:val="16"/>
          <w:szCs w:val="16"/>
          <w:lang w:val="en-GB" w:eastAsia="sv-SE"/>
          <w:rPrChange w:id="132"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133"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134"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135"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136"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137" w:author="AI JIANXUN" w:date="2019-04-26T18:10:00Z">
            <w:rPr>
              <w:rFonts w:ascii="Courier New" w:hAnsi="Courier New" w:eastAsia="Batang"/>
              <w:sz w:val="16"/>
              <w:lang w:val="en-GB" w:eastAsia="sv-SE"/>
            </w:rPr>
          </w:rPrChange>
        </w:rPr>
        <w:t>CHOICE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138" w:author="AI JIANXUN" w:date="2019-04-26T18:10:00Z">
            <w:rPr>
              <w:rFonts w:ascii="Courier New" w:hAnsi="Courier New" w:eastAsia="Batang"/>
              <w:sz w:val="16"/>
              <w:lang w:val="en-GB" w:eastAsia="sv-SE"/>
            </w:rPr>
          </w:rPrChange>
        </w:rPr>
      </w:pPr>
      <w:r>
        <w:rPr>
          <w:rFonts w:ascii="Courier New" w:hAnsi="Courier New" w:eastAsia="Batang" w:cs="Courier New"/>
          <w:sz w:val="16"/>
          <w:szCs w:val="16"/>
          <w:lang w:val="en-GB" w:eastAsia="sv-SE"/>
          <w:rPrChange w:id="139"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140"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141" w:author="AI JIANXUN" w:date="2019-04-26T18:10:00Z">
            <w:rPr>
              <w:rFonts w:ascii="Courier New" w:hAnsi="Courier New" w:eastAsia="Batang"/>
              <w:sz w:val="16"/>
              <w:lang w:val="en-GB" w:eastAsia="sv-SE"/>
            </w:rPr>
          </w:rPrChange>
        </w:rPr>
        <w:t>c1</w:t>
      </w:r>
      <w:r>
        <w:rPr>
          <w:rFonts w:ascii="Courier New" w:hAnsi="Courier New" w:eastAsia="Batang" w:cs="Courier New"/>
          <w:sz w:val="16"/>
          <w:szCs w:val="16"/>
          <w:lang w:val="en-GB" w:eastAsia="sv-SE"/>
          <w:rPrChange w:id="142"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143"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144"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145"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146"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147"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148"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149"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150"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151" w:author="AI JIANXUN" w:date="2019-04-26T18:10:00Z">
            <w:rPr>
              <w:rFonts w:ascii="Courier New" w:hAnsi="Courier New" w:eastAsia="Batang"/>
              <w:sz w:val="16"/>
              <w:lang w:val="en-GB" w:eastAsia="sv-SE"/>
            </w:rPr>
          </w:rPrChange>
        </w:rPr>
        <w:t>CHOICE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152" w:author="AI JIANXUN" w:date="2019-04-26T18:10:00Z">
            <w:rPr>
              <w:rFonts w:ascii="Courier New" w:hAnsi="Courier New" w:eastAsia="Batang"/>
              <w:sz w:val="16"/>
              <w:lang w:val="en-GB" w:eastAsia="sv-SE"/>
            </w:rPr>
          </w:rPrChange>
        </w:rPr>
      </w:pPr>
      <w:r>
        <w:rPr>
          <w:rFonts w:ascii="Courier New" w:hAnsi="Courier New" w:eastAsia="Batang" w:cs="Courier New"/>
          <w:sz w:val="16"/>
          <w:szCs w:val="16"/>
          <w:lang w:val="en-GB" w:eastAsia="sv-SE"/>
          <w:rPrChange w:id="153"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154"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155"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156" w:author="AI JIANXUN" w:date="2019-04-26T18:10:00Z">
            <w:rPr>
              <w:rFonts w:ascii="Courier New" w:hAnsi="Courier New" w:eastAsia="Batang"/>
              <w:sz w:val="16"/>
              <w:lang w:val="en-GB" w:eastAsia="sv-SE"/>
            </w:rPr>
          </w:rPrChange>
        </w:rPr>
        <w:t>rrcConnectionResume-r13</w:t>
      </w:r>
      <w:r>
        <w:rPr>
          <w:rFonts w:ascii="Courier New" w:hAnsi="Courier New" w:eastAsia="Batang" w:cs="Courier New"/>
          <w:sz w:val="16"/>
          <w:szCs w:val="16"/>
          <w:lang w:val="en-GB" w:eastAsia="sv-SE"/>
          <w:rPrChange w:id="157"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158"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159"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160"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161" w:author="AI JIANXUN" w:date="2019-04-26T18:10:00Z">
            <w:rPr>
              <w:rFonts w:ascii="Courier New" w:hAnsi="Courier New" w:eastAsia="Batang"/>
              <w:sz w:val="16"/>
              <w:lang w:val="en-GB" w:eastAsia="sv-SE"/>
            </w:rPr>
          </w:rPrChange>
        </w:rPr>
        <w:t>RRCConnectionResume-r13-IEs,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sv-SE" w:eastAsia="sv-SE"/>
          <w:rPrChange w:id="162" w:author="AI JIANXUN" w:date="2019-04-26T18:10:00Z">
            <w:rPr>
              <w:rFonts w:ascii="Courier New" w:hAnsi="Courier New" w:eastAsia="Batang"/>
              <w:sz w:val="16"/>
              <w:lang w:val="sv-SE" w:eastAsia="sv-SE"/>
            </w:rPr>
          </w:rPrChange>
        </w:rPr>
      </w:pPr>
      <w:r>
        <w:rPr>
          <w:rFonts w:ascii="Courier New" w:hAnsi="Courier New" w:eastAsia="Batang" w:cs="Courier New"/>
          <w:sz w:val="16"/>
          <w:szCs w:val="16"/>
          <w:lang w:val="en-GB" w:eastAsia="sv-SE"/>
          <w:rPrChange w:id="163"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164"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165"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sv-SE" w:eastAsia="sv-SE"/>
          <w:rPrChange w:id="166" w:author="AI JIANXUN" w:date="2019-04-26T18:10:00Z">
            <w:rPr>
              <w:rFonts w:ascii="Courier New" w:hAnsi="Courier New" w:eastAsia="Batang"/>
              <w:sz w:val="16"/>
              <w:lang w:val="sv-SE" w:eastAsia="sv-SE"/>
            </w:rPr>
          </w:rPrChange>
        </w:rPr>
        <w:t>spare3</w:t>
      </w:r>
      <w:r>
        <w:rPr>
          <w:rFonts w:ascii="Courier New" w:hAnsi="Courier New" w:eastAsia="Batang" w:cs="Courier New"/>
          <w:sz w:val="16"/>
          <w:szCs w:val="16"/>
          <w:lang w:val="sv-SE" w:eastAsia="sv-SE"/>
          <w:rPrChange w:id="167" w:author="AI JIANXUN" w:date="2019-04-26T18:10:00Z">
            <w:rPr>
              <w:rFonts w:ascii="Courier New" w:hAnsi="Courier New" w:eastAsia="Batang"/>
              <w:sz w:val="16"/>
              <w:lang w:val="sv-SE" w:eastAsia="sv-SE"/>
            </w:rPr>
          </w:rPrChange>
        </w:rPr>
        <w:tab/>
      </w:r>
      <w:r>
        <w:rPr>
          <w:rFonts w:ascii="Courier New" w:hAnsi="Courier New" w:eastAsia="Batang" w:cs="Courier New"/>
          <w:sz w:val="16"/>
          <w:szCs w:val="16"/>
          <w:lang w:val="sv-SE" w:eastAsia="sv-SE"/>
          <w:rPrChange w:id="168" w:author="AI JIANXUN" w:date="2019-04-26T18:10:00Z">
            <w:rPr>
              <w:rFonts w:ascii="Courier New" w:hAnsi="Courier New" w:eastAsia="Batang"/>
              <w:sz w:val="16"/>
              <w:lang w:val="sv-SE" w:eastAsia="sv-SE"/>
            </w:rPr>
          </w:rPrChange>
        </w:rPr>
        <w:tab/>
      </w:r>
      <w:r>
        <w:rPr>
          <w:rFonts w:ascii="Courier New" w:hAnsi="Courier New" w:eastAsia="Batang" w:cs="Courier New"/>
          <w:sz w:val="16"/>
          <w:szCs w:val="16"/>
          <w:lang w:val="sv-SE" w:eastAsia="sv-SE"/>
          <w:rPrChange w:id="169" w:author="AI JIANXUN" w:date="2019-04-26T18:10:00Z">
            <w:rPr>
              <w:rFonts w:ascii="Courier New" w:hAnsi="Courier New" w:eastAsia="Batang"/>
              <w:sz w:val="16"/>
              <w:lang w:val="sv-SE" w:eastAsia="sv-SE"/>
            </w:rPr>
          </w:rPrChange>
        </w:rPr>
        <w:tab/>
      </w:r>
      <w:r>
        <w:rPr>
          <w:rFonts w:ascii="Courier New" w:hAnsi="Courier New" w:eastAsia="Batang" w:cs="Courier New"/>
          <w:sz w:val="16"/>
          <w:szCs w:val="16"/>
          <w:lang w:val="sv-SE" w:eastAsia="sv-SE"/>
          <w:rPrChange w:id="170" w:author="AI JIANXUN" w:date="2019-04-26T18:10:00Z">
            <w:rPr>
              <w:rFonts w:ascii="Courier New" w:hAnsi="Courier New" w:eastAsia="Batang"/>
              <w:sz w:val="16"/>
              <w:lang w:val="sv-SE" w:eastAsia="sv-SE"/>
            </w:rPr>
          </w:rPrChange>
        </w:rPr>
        <w:tab/>
      </w:r>
      <w:r>
        <w:rPr>
          <w:rFonts w:ascii="Courier New" w:hAnsi="Courier New" w:eastAsia="Batang" w:cs="Courier New"/>
          <w:sz w:val="16"/>
          <w:szCs w:val="16"/>
          <w:lang w:val="sv-SE" w:eastAsia="sv-SE"/>
          <w:rPrChange w:id="171" w:author="AI JIANXUN" w:date="2019-04-26T18:10:00Z">
            <w:rPr>
              <w:rFonts w:ascii="Courier New" w:hAnsi="Courier New" w:eastAsia="Batang"/>
              <w:sz w:val="16"/>
              <w:lang w:val="sv-SE" w:eastAsia="sv-SE"/>
            </w:rPr>
          </w:rPrChange>
        </w:rPr>
        <w:tab/>
      </w:r>
      <w:r>
        <w:rPr>
          <w:rFonts w:ascii="Courier New" w:hAnsi="Courier New" w:eastAsia="Batang" w:cs="Courier New"/>
          <w:sz w:val="16"/>
          <w:szCs w:val="16"/>
          <w:lang w:val="sv-SE" w:eastAsia="sv-SE"/>
          <w:rPrChange w:id="172" w:author="AI JIANXUN" w:date="2019-04-26T18:10:00Z">
            <w:rPr>
              <w:rFonts w:ascii="Courier New" w:hAnsi="Courier New" w:eastAsia="Batang"/>
              <w:sz w:val="16"/>
              <w:lang w:val="sv-SE" w:eastAsia="sv-SE"/>
            </w:rPr>
          </w:rPrChange>
        </w:rPr>
        <w:tab/>
      </w:r>
      <w:r>
        <w:rPr>
          <w:rFonts w:ascii="Courier New" w:hAnsi="Courier New" w:eastAsia="Batang" w:cs="Courier New"/>
          <w:sz w:val="16"/>
          <w:szCs w:val="16"/>
          <w:lang w:val="sv-SE" w:eastAsia="sv-SE"/>
          <w:rPrChange w:id="173" w:author="AI JIANXUN" w:date="2019-04-26T18:10:00Z">
            <w:rPr>
              <w:rFonts w:ascii="Courier New" w:hAnsi="Courier New" w:eastAsia="Batang"/>
              <w:sz w:val="16"/>
              <w:lang w:val="sv-SE" w:eastAsia="sv-SE"/>
            </w:rPr>
          </w:rPrChange>
        </w:rPr>
        <w:tab/>
      </w:r>
      <w:r>
        <w:rPr>
          <w:rFonts w:ascii="Courier New" w:hAnsi="Courier New" w:eastAsia="Batang" w:cs="Courier New"/>
          <w:sz w:val="16"/>
          <w:szCs w:val="16"/>
          <w:lang w:val="sv-SE" w:eastAsia="sv-SE"/>
          <w:rPrChange w:id="174" w:author="AI JIANXUN" w:date="2019-04-26T18:10:00Z">
            <w:rPr>
              <w:rFonts w:ascii="Courier New" w:hAnsi="Courier New" w:eastAsia="Batang"/>
              <w:sz w:val="16"/>
              <w:lang w:val="sv-SE" w:eastAsia="sv-SE"/>
            </w:rPr>
          </w:rPrChange>
        </w:rPr>
        <w:tab/>
      </w:r>
      <w:r>
        <w:rPr>
          <w:rFonts w:ascii="Courier New" w:hAnsi="Courier New" w:eastAsia="Batang" w:cs="Courier New"/>
          <w:sz w:val="16"/>
          <w:szCs w:val="16"/>
          <w:lang w:val="sv-SE" w:eastAsia="sv-SE"/>
          <w:rPrChange w:id="175" w:author="AI JIANXUN" w:date="2019-04-26T18:10:00Z">
            <w:rPr>
              <w:rFonts w:ascii="Courier New" w:hAnsi="Courier New" w:eastAsia="Batang"/>
              <w:sz w:val="16"/>
              <w:lang w:val="sv-SE" w:eastAsia="sv-SE"/>
            </w:rPr>
          </w:rPrChange>
        </w:rPr>
        <w:t>NULL,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sv-SE" w:eastAsia="sv-SE"/>
          <w:rPrChange w:id="176" w:author="AI JIANXUN" w:date="2019-04-26T18:10:00Z">
            <w:rPr>
              <w:rFonts w:ascii="Courier New" w:hAnsi="Courier New" w:eastAsia="Batang"/>
              <w:sz w:val="16"/>
              <w:lang w:val="sv-SE" w:eastAsia="sv-SE"/>
            </w:rPr>
          </w:rPrChange>
        </w:rPr>
      </w:pPr>
      <w:r>
        <w:rPr>
          <w:rFonts w:ascii="Courier New" w:hAnsi="Courier New" w:eastAsia="Batang" w:cs="Courier New"/>
          <w:sz w:val="16"/>
          <w:szCs w:val="16"/>
          <w:lang w:val="sv-SE" w:eastAsia="sv-SE"/>
          <w:rPrChange w:id="177" w:author="AI JIANXUN" w:date="2019-04-26T18:10:00Z">
            <w:rPr>
              <w:rFonts w:ascii="Courier New" w:hAnsi="Courier New" w:eastAsia="Batang"/>
              <w:sz w:val="16"/>
              <w:lang w:val="sv-SE" w:eastAsia="sv-SE"/>
            </w:rPr>
          </w:rPrChange>
        </w:rPr>
        <w:tab/>
      </w:r>
      <w:r>
        <w:rPr>
          <w:rFonts w:ascii="Courier New" w:hAnsi="Courier New" w:eastAsia="Batang" w:cs="Courier New"/>
          <w:sz w:val="16"/>
          <w:szCs w:val="16"/>
          <w:lang w:val="sv-SE" w:eastAsia="sv-SE"/>
          <w:rPrChange w:id="178" w:author="AI JIANXUN" w:date="2019-04-26T18:10:00Z">
            <w:rPr>
              <w:rFonts w:ascii="Courier New" w:hAnsi="Courier New" w:eastAsia="Batang"/>
              <w:sz w:val="16"/>
              <w:lang w:val="sv-SE" w:eastAsia="sv-SE"/>
            </w:rPr>
          </w:rPrChange>
        </w:rPr>
        <w:tab/>
      </w:r>
      <w:r>
        <w:rPr>
          <w:rFonts w:ascii="Courier New" w:hAnsi="Courier New" w:eastAsia="Batang" w:cs="Courier New"/>
          <w:sz w:val="16"/>
          <w:szCs w:val="16"/>
          <w:lang w:val="sv-SE" w:eastAsia="sv-SE"/>
          <w:rPrChange w:id="179" w:author="AI JIANXUN" w:date="2019-04-26T18:10:00Z">
            <w:rPr>
              <w:rFonts w:ascii="Courier New" w:hAnsi="Courier New" w:eastAsia="Batang"/>
              <w:sz w:val="16"/>
              <w:lang w:val="sv-SE" w:eastAsia="sv-SE"/>
            </w:rPr>
          </w:rPrChange>
        </w:rPr>
        <w:tab/>
      </w:r>
      <w:r>
        <w:rPr>
          <w:rFonts w:ascii="Courier New" w:hAnsi="Courier New" w:eastAsia="Batang" w:cs="Courier New"/>
          <w:sz w:val="16"/>
          <w:szCs w:val="16"/>
          <w:lang w:val="sv-SE" w:eastAsia="sv-SE"/>
          <w:rPrChange w:id="180" w:author="AI JIANXUN" w:date="2019-04-26T18:10:00Z">
            <w:rPr>
              <w:rFonts w:ascii="Courier New" w:hAnsi="Courier New" w:eastAsia="Batang"/>
              <w:sz w:val="16"/>
              <w:lang w:val="sv-SE" w:eastAsia="sv-SE"/>
            </w:rPr>
          </w:rPrChange>
        </w:rPr>
        <w:t>spare2</w:t>
      </w:r>
      <w:r>
        <w:rPr>
          <w:rFonts w:ascii="Courier New" w:hAnsi="Courier New" w:eastAsia="Batang" w:cs="Courier New"/>
          <w:sz w:val="16"/>
          <w:szCs w:val="16"/>
          <w:lang w:val="sv-SE" w:eastAsia="sv-SE"/>
          <w:rPrChange w:id="181" w:author="AI JIANXUN" w:date="2019-04-26T18:10:00Z">
            <w:rPr>
              <w:rFonts w:ascii="Courier New" w:hAnsi="Courier New" w:eastAsia="Batang"/>
              <w:sz w:val="16"/>
              <w:lang w:val="sv-SE" w:eastAsia="sv-SE"/>
            </w:rPr>
          </w:rPrChange>
        </w:rPr>
        <w:tab/>
      </w:r>
      <w:r>
        <w:rPr>
          <w:rFonts w:ascii="Courier New" w:hAnsi="Courier New" w:eastAsia="Batang" w:cs="Courier New"/>
          <w:sz w:val="16"/>
          <w:szCs w:val="16"/>
          <w:lang w:val="sv-SE" w:eastAsia="sv-SE"/>
          <w:rPrChange w:id="182" w:author="AI JIANXUN" w:date="2019-04-26T18:10:00Z">
            <w:rPr>
              <w:rFonts w:ascii="Courier New" w:hAnsi="Courier New" w:eastAsia="Batang"/>
              <w:sz w:val="16"/>
              <w:lang w:val="sv-SE" w:eastAsia="sv-SE"/>
            </w:rPr>
          </w:rPrChange>
        </w:rPr>
        <w:tab/>
      </w:r>
      <w:r>
        <w:rPr>
          <w:rFonts w:ascii="Courier New" w:hAnsi="Courier New" w:eastAsia="Batang" w:cs="Courier New"/>
          <w:sz w:val="16"/>
          <w:szCs w:val="16"/>
          <w:lang w:val="sv-SE" w:eastAsia="sv-SE"/>
          <w:rPrChange w:id="183" w:author="AI JIANXUN" w:date="2019-04-26T18:10:00Z">
            <w:rPr>
              <w:rFonts w:ascii="Courier New" w:hAnsi="Courier New" w:eastAsia="Batang"/>
              <w:sz w:val="16"/>
              <w:lang w:val="sv-SE" w:eastAsia="sv-SE"/>
            </w:rPr>
          </w:rPrChange>
        </w:rPr>
        <w:tab/>
      </w:r>
      <w:r>
        <w:rPr>
          <w:rFonts w:ascii="Courier New" w:hAnsi="Courier New" w:eastAsia="Batang" w:cs="Courier New"/>
          <w:sz w:val="16"/>
          <w:szCs w:val="16"/>
          <w:lang w:val="sv-SE" w:eastAsia="sv-SE"/>
          <w:rPrChange w:id="184" w:author="AI JIANXUN" w:date="2019-04-26T18:10:00Z">
            <w:rPr>
              <w:rFonts w:ascii="Courier New" w:hAnsi="Courier New" w:eastAsia="Batang"/>
              <w:sz w:val="16"/>
              <w:lang w:val="sv-SE" w:eastAsia="sv-SE"/>
            </w:rPr>
          </w:rPrChange>
        </w:rPr>
        <w:tab/>
      </w:r>
      <w:r>
        <w:rPr>
          <w:rFonts w:ascii="Courier New" w:hAnsi="Courier New" w:eastAsia="Batang" w:cs="Courier New"/>
          <w:sz w:val="16"/>
          <w:szCs w:val="16"/>
          <w:lang w:val="sv-SE" w:eastAsia="sv-SE"/>
          <w:rPrChange w:id="185" w:author="AI JIANXUN" w:date="2019-04-26T18:10:00Z">
            <w:rPr>
              <w:rFonts w:ascii="Courier New" w:hAnsi="Courier New" w:eastAsia="Batang"/>
              <w:sz w:val="16"/>
              <w:lang w:val="sv-SE" w:eastAsia="sv-SE"/>
            </w:rPr>
          </w:rPrChange>
        </w:rPr>
        <w:tab/>
      </w:r>
      <w:r>
        <w:rPr>
          <w:rFonts w:ascii="Courier New" w:hAnsi="Courier New" w:eastAsia="Batang" w:cs="Courier New"/>
          <w:sz w:val="16"/>
          <w:szCs w:val="16"/>
          <w:lang w:val="sv-SE" w:eastAsia="sv-SE"/>
          <w:rPrChange w:id="186" w:author="AI JIANXUN" w:date="2019-04-26T18:10:00Z">
            <w:rPr>
              <w:rFonts w:ascii="Courier New" w:hAnsi="Courier New" w:eastAsia="Batang"/>
              <w:sz w:val="16"/>
              <w:lang w:val="sv-SE" w:eastAsia="sv-SE"/>
            </w:rPr>
          </w:rPrChange>
        </w:rPr>
        <w:tab/>
      </w:r>
      <w:r>
        <w:rPr>
          <w:rFonts w:ascii="Courier New" w:hAnsi="Courier New" w:eastAsia="Batang" w:cs="Courier New"/>
          <w:sz w:val="16"/>
          <w:szCs w:val="16"/>
          <w:lang w:val="sv-SE" w:eastAsia="sv-SE"/>
          <w:rPrChange w:id="187" w:author="AI JIANXUN" w:date="2019-04-26T18:10:00Z">
            <w:rPr>
              <w:rFonts w:ascii="Courier New" w:hAnsi="Courier New" w:eastAsia="Batang"/>
              <w:sz w:val="16"/>
              <w:lang w:val="sv-SE" w:eastAsia="sv-SE"/>
            </w:rPr>
          </w:rPrChange>
        </w:rPr>
        <w:tab/>
      </w:r>
      <w:r>
        <w:rPr>
          <w:rFonts w:ascii="Courier New" w:hAnsi="Courier New" w:eastAsia="Batang" w:cs="Courier New"/>
          <w:sz w:val="16"/>
          <w:szCs w:val="16"/>
          <w:lang w:val="sv-SE" w:eastAsia="sv-SE"/>
          <w:rPrChange w:id="188" w:author="AI JIANXUN" w:date="2019-04-26T18:10:00Z">
            <w:rPr>
              <w:rFonts w:ascii="Courier New" w:hAnsi="Courier New" w:eastAsia="Batang"/>
              <w:sz w:val="16"/>
              <w:lang w:val="sv-SE" w:eastAsia="sv-SE"/>
            </w:rPr>
          </w:rPrChange>
        </w:rPr>
        <w:tab/>
      </w:r>
      <w:r>
        <w:rPr>
          <w:rFonts w:ascii="Courier New" w:hAnsi="Courier New" w:eastAsia="Batang" w:cs="Courier New"/>
          <w:sz w:val="16"/>
          <w:szCs w:val="16"/>
          <w:lang w:val="sv-SE" w:eastAsia="sv-SE"/>
          <w:rPrChange w:id="189" w:author="AI JIANXUN" w:date="2019-04-26T18:10:00Z">
            <w:rPr>
              <w:rFonts w:ascii="Courier New" w:hAnsi="Courier New" w:eastAsia="Batang"/>
              <w:sz w:val="16"/>
              <w:lang w:val="sv-SE" w:eastAsia="sv-SE"/>
            </w:rPr>
          </w:rPrChange>
        </w:rPr>
        <w:t>NULL,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sv-SE" w:eastAsia="sv-SE"/>
          <w:rPrChange w:id="190" w:author="AI JIANXUN" w:date="2019-04-26T18:10:00Z">
            <w:rPr>
              <w:rFonts w:ascii="Courier New" w:hAnsi="Courier New" w:eastAsia="Batang"/>
              <w:sz w:val="16"/>
              <w:lang w:val="sv-SE" w:eastAsia="sv-SE"/>
            </w:rPr>
          </w:rPrChange>
        </w:rPr>
      </w:pPr>
      <w:r>
        <w:rPr>
          <w:rFonts w:ascii="Courier New" w:hAnsi="Courier New" w:eastAsia="Batang" w:cs="Courier New"/>
          <w:sz w:val="16"/>
          <w:szCs w:val="16"/>
          <w:lang w:val="sv-SE" w:eastAsia="sv-SE"/>
          <w:rPrChange w:id="191" w:author="AI JIANXUN" w:date="2019-04-26T18:10:00Z">
            <w:rPr>
              <w:rFonts w:ascii="Courier New" w:hAnsi="Courier New" w:eastAsia="Batang"/>
              <w:sz w:val="16"/>
              <w:lang w:val="sv-SE" w:eastAsia="sv-SE"/>
            </w:rPr>
          </w:rPrChange>
        </w:rPr>
        <w:tab/>
      </w:r>
      <w:r>
        <w:rPr>
          <w:rFonts w:ascii="Courier New" w:hAnsi="Courier New" w:eastAsia="Batang" w:cs="Courier New"/>
          <w:sz w:val="16"/>
          <w:szCs w:val="16"/>
          <w:lang w:val="sv-SE" w:eastAsia="sv-SE"/>
          <w:rPrChange w:id="192" w:author="AI JIANXUN" w:date="2019-04-26T18:10:00Z">
            <w:rPr>
              <w:rFonts w:ascii="Courier New" w:hAnsi="Courier New" w:eastAsia="Batang"/>
              <w:sz w:val="16"/>
              <w:lang w:val="sv-SE" w:eastAsia="sv-SE"/>
            </w:rPr>
          </w:rPrChange>
        </w:rPr>
        <w:tab/>
      </w:r>
      <w:r>
        <w:rPr>
          <w:rFonts w:ascii="Courier New" w:hAnsi="Courier New" w:eastAsia="Batang" w:cs="Courier New"/>
          <w:sz w:val="16"/>
          <w:szCs w:val="16"/>
          <w:lang w:val="sv-SE" w:eastAsia="sv-SE"/>
          <w:rPrChange w:id="193" w:author="AI JIANXUN" w:date="2019-04-26T18:10:00Z">
            <w:rPr>
              <w:rFonts w:ascii="Courier New" w:hAnsi="Courier New" w:eastAsia="Batang"/>
              <w:sz w:val="16"/>
              <w:lang w:val="sv-SE" w:eastAsia="sv-SE"/>
            </w:rPr>
          </w:rPrChange>
        </w:rPr>
        <w:tab/>
      </w:r>
      <w:r>
        <w:rPr>
          <w:rFonts w:ascii="Courier New" w:hAnsi="Courier New" w:eastAsia="Batang" w:cs="Courier New"/>
          <w:sz w:val="16"/>
          <w:szCs w:val="16"/>
          <w:lang w:val="sv-SE" w:eastAsia="sv-SE"/>
          <w:rPrChange w:id="194" w:author="AI JIANXUN" w:date="2019-04-26T18:10:00Z">
            <w:rPr>
              <w:rFonts w:ascii="Courier New" w:hAnsi="Courier New" w:eastAsia="Batang"/>
              <w:sz w:val="16"/>
              <w:lang w:val="sv-SE" w:eastAsia="sv-SE"/>
            </w:rPr>
          </w:rPrChange>
        </w:rPr>
        <w:t>spare1</w:t>
      </w:r>
      <w:r>
        <w:rPr>
          <w:rFonts w:ascii="Courier New" w:hAnsi="Courier New" w:eastAsia="Batang" w:cs="Courier New"/>
          <w:sz w:val="16"/>
          <w:szCs w:val="16"/>
          <w:lang w:val="sv-SE" w:eastAsia="sv-SE"/>
          <w:rPrChange w:id="195" w:author="AI JIANXUN" w:date="2019-04-26T18:10:00Z">
            <w:rPr>
              <w:rFonts w:ascii="Courier New" w:hAnsi="Courier New" w:eastAsia="Batang"/>
              <w:sz w:val="16"/>
              <w:lang w:val="sv-SE" w:eastAsia="sv-SE"/>
            </w:rPr>
          </w:rPrChange>
        </w:rPr>
        <w:tab/>
      </w:r>
      <w:r>
        <w:rPr>
          <w:rFonts w:ascii="Courier New" w:hAnsi="Courier New" w:eastAsia="Batang" w:cs="Courier New"/>
          <w:sz w:val="16"/>
          <w:szCs w:val="16"/>
          <w:lang w:val="sv-SE" w:eastAsia="sv-SE"/>
          <w:rPrChange w:id="196" w:author="AI JIANXUN" w:date="2019-04-26T18:10:00Z">
            <w:rPr>
              <w:rFonts w:ascii="Courier New" w:hAnsi="Courier New" w:eastAsia="Batang"/>
              <w:sz w:val="16"/>
              <w:lang w:val="sv-SE" w:eastAsia="sv-SE"/>
            </w:rPr>
          </w:rPrChange>
        </w:rPr>
        <w:tab/>
      </w:r>
      <w:r>
        <w:rPr>
          <w:rFonts w:ascii="Courier New" w:hAnsi="Courier New" w:eastAsia="Batang" w:cs="Courier New"/>
          <w:sz w:val="16"/>
          <w:szCs w:val="16"/>
          <w:lang w:val="sv-SE" w:eastAsia="sv-SE"/>
          <w:rPrChange w:id="197" w:author="AI JIANXUN" w:date="2019-04-26T18:10:00Z">
            <w:rPr>
              <w:rFonts w:ascii="Courier New" w:hAnsi="Courier New" w:eastAsia="Batang"/>
              <w:sz w:val="16"/>
              <w:lang w:val="sv-SE" w:eastAsia="sv-SE"/>
            </w:rPr>
          </w:rPrChange>
        </w:rPr>
        <w:tab/>
      </w:r>
      <w:r>
        <w:rPr>
          <w:rFonts w:ascii="Courier New" w:hAnsi="Courier New" w:eastAsia="Batang" w:cs="Courier New"/>
          <w:sz w:val="16"/>
          <w:szCs w:val="16"/>
          <w:lang w:val="sv-SE" w:eastAsia="sv-SE"/>
          <w:rPrChange w:id="198" w:author="AI JIANXUN" w:date="2019-04-26T18:10:00Z">
            <w:rPr>
              <w:rFonts w:ascii="Courier New" w:hAnsi="Courier New" w:eastAsia="Batang"/>
              <w:sz w:val="16"/>
              <w:lang w:val="sv-SE" w:eastAsia="sv-SE"/>
            </w:rPr>
          </w:rPrChange>
        </w:rPr>
        <w:tab/>
      </w:r>
      <w:r>
        <w:rPr>
          <w:rFonts w:ascii="Courier New" w:hAnsi="Courier New" w:eastAsia="Batang" w:cs="Courier New"/>
          <w:sz w:val="16"/>
          <w:szCs w:val="16"/>
          <w:lang w:val="sv-SE" w:eastAsia="sv-SE"/>
          <w:rPrChange w:id="199" w:author="AI JIANXUN" w:date="2019-04-26T18:10:00Z">
            <w:rPr>
              <w:rFonts w:ascii="Courier New" w:hAnsi="Courier New" w:eastAsia="Batang"/>
              <w:sz w:val="16"/>
              <w:lang w:val="sv-SE" w:eastAsia="sv-SE"/>
            </w:rPr>
          </w:rPrChange>
        </w:rPr>
        <w:tab/>
      </w:r>
      <w:r>
        <w:rPr>
          <w:rFonts w:ascii="Courier New" w:hAnsi="Courier New" w:eastAsia="Batang" w:cs="Courier New"/>
          <w:sz w:val="16"/>
          <w:szCs w:val="16"/>
          <w:lang w:val="sv-SE" w:eastAsia="sv-SE"/>
          <w:rPrChange w:id="200" w:author="AI JIANXUN" w:date="2019-04-26T18:10:00Z">
            <w:rPr>
              <w:rFonts w:ascii="Courier New" w:hAnsi="Courier New" w:eastAsia="Batang"/>
              <w:sz w:val="16"/>
              <w:lang w:val="sv-SE" w:eastAsia="sv-SE"/>
            </w:rPr>
          </w:rPrChange>
        </w:rPr>
        <w:tab/>
      </w:r>
      <w:r>
        <w:rPr>
          <w:rFonts w:ascii="Courier New" w:hAnsi="Courier New" w:eastAsia="Batang" w:cs="Courier New"/>
          <w:sz w:val="16"/>
          <w:szCs w:val="16"/>
          <w:lang w:val="sv-SE" w:eastAsia="sv-SE"/>
          <w:rPrChange w:id="201" w:author="AI JIANXUN" w:date="2019-04-26T18:10:00Z">
            <w:rPr>
              <w:rFonts w:ascii="Courier New" w:hAnsi="Courier New" w:eastAsia="Batang"/>
              <w:sz w:val="16"/>
              <w:lang w:val="sv-SE" w:eastAsia="sv-SE"/>
            </w:rPr>
          </w:rPrChange>
        </w:rPr>
        <w:tab/>
      </w:r>
      <w:r>
        <w:rPr>
          <w:rFonts w:ascii="Courier New" w:hAnsi="Courier New" w:eastAsia="Batang" w:cs="Courier New"/>
          <w:sz w:val="16"/>
          <w:szCs w:val="16"/>
          <w:lang w:val="sv-SE" w:eastAsia="sv-SE"/>
          <w:rPrChange w:id="202" w:author="AI JIANXUN" w:date="2019-04-26T18:10:00Z">
            <w:rPr>
              <w:rFonts w:ascii="Courier New" w:hAnsi="Courier New" w:eastAsia="Batang"/>
              <w:sz w:val="16"/>
              <w:lang w:val="sv-SE" w:eastAsia="sv-SE"/>
            </w:rPr>
          </w:rPrChange>
        </w:rPr>
        <w:tab/>
      </w:r>
      <w:r>
        <w:rPr>
          <w:rFonts w:ascii="Courier New" w:hAnsi="Courier New" w:eastAsia="Batang" w:cs="Courier New"/>
          <w:sz w:val="16"/>
          <w:szCs w:val="16"/>
          <w:lang w:val="sv-SE" w:eastAsia="sv-SE"/>
          <w:rPrChange w:id="203" w:author="AI JIANXUN" w:date="2019-04-26T18:10:00Z">
            <w:rPr>
              <w:rFonts w:ascii="Courier New" w:hAnsi="Courier New" w:eastAsia="Batang"/>
              <w:sz w:val="16"/>
              <w:lang w:val="sv-SE" w:eastAsia="sv-SE"/>
            </w:rPr>
          </w:rPrChange>
        </w:rPr>
        <w:t>NULL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204" w:author="AI JIANXUN" w:date="2019-04-26T18:10:00Z">
            <w:rPr>
              <w:rFonts w:ascii="Courier New" w:hAnsi="Courier New" w:eastAsia="Batang"/>
              <w:sz w:val="16"/>
              <w:lang w:val="en-GB" w:eastAsia="sv-SE"/>
            </w:rPr>
          </w:rPrChange>
        </w:rPr>
      </w:pPr>
      <w:r>
        <w:rPr>
          <w:rFonts w:ascii="Courier New" w:hAnsi="Courier New" w:eastAsia="Batang" w:cs="Courier New"/>
          <w:sz w:val="16"/>
          <w:szCs w:val="16"/>
          <w:lang w:val="sv-SE" w:eastAsia="sv-SE"/>
          <w:rPrChange w:id="205" w:author="AI JIANXUN" w:date="2019-04-26T18:10:00Z">
            <w:rPr>
              <w:rFonts w:ascii="Courier New" w:hAnsi="Courier New" w:eastAsia="Batang"/>
              <w:sz w:val="16"/>
              <w:lang w:val="sv-SE" w:eastAsia="sv-SE"/>
            </w:rPr>
          </w:rPrChange>
        </w:rPr>
        <w:tab/>
      </w:r>
      <w:r>
        <w:rPr>
          <w:rFonts w:ascii="Courier New" w:hAnsi="Courier New" w:eastAsia="Batang" w:cs="Courier New"/>
          <w:sz w:val="16"/>
          <w:szCs w:val="16"/>
          <w:lang w:val="sv-SE" w:eastAsia="sv-SE"/>
          <w:rPrChange w:id="206" w:author="AI JIANXUN" w:date="2019-04-26T18:10:00Z">
            <w:rPr>
              <w:rFonts w:ascii="Courier New" w:hAnsi="Courier New" w:eastAsia="Batang"/>
              <w:sz w:val="16"/>
              <w:lang w:val="sv-SE" w:eastAsia="sv-SE"/>
            </w:rPr>
          </w:rPrChange>
        </w:rPr>
        <w:tab/>
      </w:r>
      <w:r>
        <w:rPr>
          <w:rFonts w:ascii="Courier New" w:hAnsi="Courier New" w:eastAsia="Batang" w:cs="Courier New"/>
          <w:sz w:val="16"/>
          <w:szCs w:val="16"/>
          <w:lang w:val="en-GB" w:eastAsia="sv-SE"/>
          <w:rPrChange w:id="207" w:author="AI JIANXUN" w:date="2019-04-26T18:10:00Z">
            <w:rPr>
              <w:rFonts w:ascii="Courier New" w:hAnsi="Courier New" w:eastAsia="Batang"/>
              <w:sz w:val="16"/>
              <w:lang w:val="en-GB" w:eastAsia="sv-SE"/>
            </w:rPr>
          </w:rPrChange>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208" w:author="AI JIANXUN" w:date="2019-04-26T18:10:00Z">
            <w:rPr>
              <w:rFonts w:ascii="Courier New" w:hAnsi="Courier New" w:eastAsia="Batang"/>
              <w:sz w:val="16"/>
              <w:lang w:val="en-GB" w:eastAsia="sv-SE"/>
            </w:rPr>
          </w:rPrChange>
        </w:rPr>
      </w:pPr>
      <w:r>
        <w:rPr>
          <w:rFonts w:ascii="Courier New" w:hAnsi="Courier New" w:eastAsia="Batang" w:cs="Courier New"/>
          <w:sz w:val="16"/>
          <w:szCs w:val="16"/>
          <w:lang w:val="en-GB" w:eastAsia="sv-SE"/>
          <w:rPrChange w:id="209"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10"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11" w:author="AI JIANXUN" w:date="2019-04-26T18:10:00Z">
            <w:rPr>
              <w:rFonts w:ascii="Courier New" w:hAnsi="Courier New" w:eastAsia="Batang"/>
              <w:sz w:val="16"/>
              <w:lang w:val="en-GB" w:eastAsia="sv-SE"/>
            </w:rPr>
          </w:rPrChange>
        </w:rPr>
        <w:t>criticalExtensionsFuture</w:t>
      </w:r>
      <w:r>
        <w:rPr>
          <w:rFonts w:ascii="Courier New" w:hAnsi="Courier New" w:eastAsia="Batang" w:cs="Courier New"/>
          <w:sz w:val="16"/>
          <w:szCs w:val="16"/>
          <w:lang w:val="en-GB" w:eastAsia="sv-SE"/>
          <w:rPrChange w:id="212"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13"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14"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15" w:author="AI JIANXUN" w:date="2019-04-26T18:10:00Z">
            <w:rPr>
              <w:rFonts w:ascii="Courier New" w:hAnsi="Courier New" w:eastAsia="Batang"/>
              <w:sz w:val="16"/>
              <w:lang w:val="en-GB" w:eastAsia="sv-SE"/>
            </w:rPr>
          </w:rPrChange>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216" w:author="AI JIANXUN" w:date="2019-04-26T18:10:00Z">
            <w:rPr>
              <w:rFonts w:ascii="Courier New" w:hAnsi="Courier New" w:eastAsia="Batang"/>
              <w:sz w:val="16"/>
              <w:lang w:val="en-GB" w:eastAsia="sv-SE"/>
            </w:rPr>
          </w:rPrChange>
        </w:rPr>
      </w:pPr>
      <w:r>
        <w:rPr>
          <w:rFonts w:ascii="Courier New" w:hAnsi="Courier New" w:eastAsia="Batang" w:cs="Courier New"/>
          <w:sz w:val="16"/>
          <w:szCs w:val="16"/>
          <w:lang w:val="en-GB" w:eastAsia="sv-SE"/>
          <w:rPrChange w:id="217"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18" w:author="AI JIANXUN" w:date="2019-04-26T18:10:00Z">
            <w:rPr>
              <w:rFonts w:ascii="Courier New" w:hAnsi="Courier New" w:eastAsia="Batang"/>
              <w:sz w:val="16"/>
              <w:lang w:val="en-GB" w:eastAsia="sv-SE"/>
            </w:rPr>
          </w:rPrChange>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219" w:author="AI JIANXUN" w:date="2019-04-26T18:10:00Z">
            <w:rPr>
              <w:rFonts w:ascii="Courier New" w:hAnsi="Courier New" w:eastAsia="Batang"/>
              <w:sz w:val="16"/>
              <w:lang w:val="en-GB" w:eastAsia="sv-SE"/>
            </w:rPr>
          </w:rPrChange>
        </w:rPr>
      </w:pPr>
      <w:r>
        <w:rPr>
          <w:rFonts w:ascii="Courier New" w:hAnsi="Courier New" w:eastAsia="Batang" w:cs="Courier New"/>
          <w:sz w:val="16"/>
          <w:szCs w:val="16"/>
          <w:lang w:val="en-GB" w:eastAsia="sv-SE"/>
          <w:rPrChange w:id="220" w:author="AI JIANXUN" w:date="2019-04-26T18:10:00Z">
            <w:rPr>
              <w:rFonts w:ascii="Courier New" w:hAnsi="Courier New" w:eastAsia="Batang"/>
              <w:sz w:val="16"/>
              <w:lang w:val="en-GB" w:eastAsia="sv-SE"/>
            </w:rPr>
          </w:rPrChange>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221" w:author="AI JIANXUN" w:date="2019-04-26T18:10:00Z">
            <w:rPr>
              <w:rFonts w:ascii="Courier New" w:hAnsi="Courier New" w:eastAsia="Batang"/>
              <w:sz w:val="16"/>
              <w:lang w:val="en-GB" w:eastAsia="sv-SE"/>
            </w:rPr>
          </w:rPrChange>
        </w:rPr>
      </w:pPr>
      <w:r>
        <w:rPr>
          <w:rFonts w:ascii="Courier New" w:hAnsi="Courier New" w:eastAsia="Batang" w:cs="Courier New"/>
          <w:sz w:val="16"/>
          <w:szCs w:val="16"/>
          <w:lang w:val="en-GB" w:eastAsia="sv-SE"/>
          <w:rPrChange w:id="222" w:author="AI JIANXUN" w:date="2019-04-26T18:10:00Z">
            <w:rPr>
              <w:rFonts w:ascii="Courier New" w:hAnsi="Courier New" w:eastAsia="Batang"/>
              <w:sz w:val="16"/>
              <w:lang w:val="en-GB" w:eastAsia="sv-SE"/>
            </w:rPr>
          </w:rPrChange>
        </w:rPr>
        <w:t>RRCConnectionResume-r13-</w:t>
      </w:r>
      <w:r>
        <w:rPr>
          <w:rFonts w:ascii="Courier New" w:hAnsi="Courier New" w:eastAsia="Batang" w:cs="Courier New"/>
          <w:sz w:val="16"/>
          <w:szCs w:val="16"/>
          <w:lang w:val="en-GB" w:eastAsia="sv-SE"/>
          <w:rPrChange w:id="223" w:author="AI JIANXUN" w:date="2019-04-26T18:10:00Z">
            <w:rPr>
              <w:rFonts w:ascii="Courier New" w:hAnsi="Courier New" w:eastAsia="Batang"/>
              <w:sz w:val="16"/>
              <w:lang w:val="en-GB" w:eastAsia="sv-SE"/>
            </w:rPr>
          </w:rPrChange>
        </w:rPr>
        <w:t>IEs :</w:t>
      </w:r>
      <w:r>
        <w:rPr>
          <w:rFonts w:ascii="Courier New" w:hAnsi="Courier New" w:eastAsia="Batang" w:cs="Courier New"/>
          <w:sz w:val="16"/>
          <w:szCs w:val="16"/>
          <w:lang w:val="en-GB" w:eastAsia="sv-SE"/>
          <w:rPrChange w:id="224" w:author="AI JIANXUN" w:date="2019-04-26T18:10:00Z">
            <w:rPr>
              <w:rFonts w:ascii="Courier New" w:hAnsi="Courier New" w:eastAsia="Batang"/>
              <w:sz w:val="16"/>
              <w:lang w:val="en-GB" w:eastAsia="sv-SE"/>
            </w:rPr>
          </w:rPrChange>
        </w:rPr>
        <w:t>:=</w:t>
      </w:r>
      <w:r>
        <w:rPr>
          <w:rFonts w:ascii="Courier New" w:hAnsi="Courier New" w:eastAsia="Batang" w:cs="Courier New"/>
          <w:sz w:val="16"/>
          <w:szCs w:val="16"/>
          <w:lang w:val="en-GB" w:eastAsia="sv-SE"/>
          <w:rPrChange w:id="225"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26"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27" w:author="AI JIANXUN" w:date="2019-04-26T18:10:00Z">
            <w:rPr>
              <w:rFonts w:ascii="Courier New" w:hAnsi="Courier New" w:eastAsia="Batang"/>
              <w:sz w:val="16"/>
              <w:lang w:val="en-GB" w:eastAsia="sv-SE"/>
            </w:rPr>
          </w:rPrChange>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228" w:author="AI JIANXUN" w:date="2019-04-26T18:10:00Z">
            <w:rPr>
              <w:rFonts w:ascii="Courier New" w:hAnsi="Courier New" w:eastAsia="Batang"/>
              <w:sz w:val="16"/>
              <w:lang w:val="en-GB" w:eastAsia="sv-SE"/>
            </w:rPr>
          </w:rPrChange>
        </w:rPr>
      </w:pPr>
      <w:r>
        <w:rPr>
          <w:rFonts w:ascii="Courier New" w:hAnsi="Courier New" w:eastAsia="Batang" w:cs="Courier New"/>
          <w:sz w:val="16"/>
          <w:szCs w:val="16"/>
          <w:lang w:val="en-GB" w:eastAsia="sv-SE"/>
          <w:rPrChange w:id="229"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30" w:author="AI JIANXUN" w:date="2019-04-26T18:10:00Z">
            <w:rPr>
              <w:rFonts w:ascii="Courier New" w:hAnsi="Courier New" w:eastAsia="Batang"/>
              <w:sz w:val="16"/>
              <w:lang w:val="en-GB" w:eastAsia="sv-SE"/>
            </w:rPr>
          </w:rPrChange>
        </w:rPr>
        <w:t>radioResourceConfigDedicated-r13</w:t>
      </w:r>
      <w:r>
        <w:rPr>
          <w:rFonts w:ascii="Courier New" w:hAnsi="Courier New" w:eastAsia="Batang" w:cs="Courier New"/>
          <w:sz w:val="16"/>
          <w:szCs w:val="16"/>
          <w:lang w:val="en-GB" w:eastAsia="sv-SE"/>
          <w:rPrChange w:id="231"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32"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33" w:author="AI JIANXUN" w:date="2019-04-26T18:10:00Z">
            <w:rPr>
              <w:rFonts w:ascii="Courier New" w:hAnsi="Courier New" w:eastAsia="Batang"/>
              <w:sz w:val="16"/>
              <w:lang w:val="en-GB" w:eastAsia="sv-SE"/>
            </w:rPr>
          </w:rPrChange>
        </w:rPr>
        <w:t>RadioResourceConfigDedicated</w:t>
      </w:r>
      <w:r>
        <w:rPr>
          <w:rFonts w:ascii="Courier New" w:hAnsi="Courier New" w:eastAsia="Batang" w:cs="Courier New"/>
          <w:sz w:val="16"/>
          <w:szCs w:val="16"/>
          <w:lang w:val="en-GB" w:eastAsia="sv-SE"/>
          <w:rPrChange w:id="234"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35" w:author="AI JIANXUN" w:date="2019-04-26T18:10:00Z">
            <w:rPr>
              <w:rFonts w:ascii="Courier New" w:hAnsi="Courier New" w:eastAsia="Batang"/>
              <w:sz w:val="16"/>
              <w:lang w:val="en-GB" w:eastAsia="sv-SE"/>
            </w:rPr>
          </w:rPrChange>
        </w:rPr>
        <w:t>OPTIONAL,</w:t>
      </w:r>
      <w:r>
        <w:rPr>
          <w:rFonts w:ascii="Courier New" w:hAnsi="Courier New" w:eastAsia="Batang" w:cs="Courier New"/>
          <w:sz w:val="16"/>
          <w:szCs w:val="16"/>
          <w:lang w:val="en-GB" w:eastAsia="sv-SE"/>
          <w:rPrChange w:id="236"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37" w:author="AI JIANXUN" w:date="2019-04-26T18:10:00Z">
            <w:rPr>
              <w:rFonts w:ascii="Courier New" w:hAnsi="Courier New" w:eastAsia="Batang"/>
              <w:sz w:val="16"/>
              <w:lang w:val="en-GB" w:eastAsia="sv-SE"/>
            </w:rPr>
          </w:rPrChange>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238" w:author="AI JIANXUN" w:date="2019-04-26T18:10:00Z">
            <w:rPr>
              <w:rFonts w:ascii="Courier New" w:hAnsi="Courier New" w:eastAsia="Batang"/>
              <w:sz w:val="16"/>
              <w:lang w:val="en-GB" w:eastAsia="sv-SE"/>
            </w:rPr>
          </w:rPrChange>
        </w:rPr>
      </w:pPr>
      <w:r>
        <w:rPr>
          <w:rFonts w:ascii="Courier New" w:hAnsi="Courier New" w:eastAsia="Batang" w:cs="Courier New"/>
          <w:sz w:val="16"/>
          <w:szCs w:val="16"/>
          <w:lang w:val="en-GB" w:eastAsia="sv-SE"/>
          <w:rPrChange w:id="239"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40" w:author="AI JIANXUN" w:date="2019-04-26T18:10:00Z">
            <w:rPr>
              <w:rFonts w:ascii="Courier New" w:hAnsi="Courier New" w:eastAsia="Batang"/>
              <w:sz w:val="16"/>
              <w:lang w:val="en-GB" w:eastAsia="sv-SE"/>
            </w:rPr>
          </w:rPrChange>
        </w:rPr>
        <w:t>nextHopChainingCount-r13</w:t>
      </w:r>
      <w:r>
        <w:rPr>
          <w:rFonts w:ascii="Courier New" w:hAnsi="Courier New" w:eastAsia="Batang" w:cs="Courier New"/>
          <w:sz w:val="16"/>
          <w:szCs w:val="16"/>
          <w:lang w:val="en-GB" w:eastAsia="sv-SE"/>
          <w:rPrChange w:id="241"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42"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43"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44"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45" w:author="AI JIANXUN" w:date="2019-04-26T18:10:00Z">
            <w:rPr>
              <w:rFonts w:ascii="Courier New" w:hAnsi="Courier New" w:eastAsia="Batang"/>
              <w:sz w:val="16"/>
              <w:lang w:val="en-GB" w:eastAsia="sv-SE"/>
            </w:rPr>
          </w:rPrChange>
        </w:rPr>
        <w:t>NextHopChainingCount</w:t>
      </w:r>
      <w:r>
        <w:rPr>
          <w:rFonts w:ascii="Courier New" w:hAnsi="Courier New" w:eastAsia="Batang" w:cs="Courier New"/>
          <w:sz w:val="16"/>
          <w:szCs w:val="16"/>
          <w:lang w:val="en-GB" w:eastAsia="sv-SE"/>
          <w:rPrChange w:id="246" w:author="AI JIANXUN" w:date="2019-04-26T18:10:00Z">
            <w:rPr>
              <w:rFonts w:ascii="Courier New" w:hAnsi="Courier New" w:eastAsia="Batang"/>
              <w:sz w:val="16"/>
              <w:lang w:val="en-GB" w:eastAsia="sv-SE"/>
            </w:rPr>
          </w:rPrChange>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247" w:author="AI JIANXUN" w:date="2019-04-26T18:10:00Z">
            <w:rPr>
              <w:rFonts w:ascii="Courier New" w:hAnsi="Courier New" w:eastAsia="Batang"/>
              <w:sz w:val="16"/>
              <w:lang w:val="en-GB" w:eastAsia="sv-SE"/>
            </w:rPr>
          </w:rPrChange>
        </w:rPr>
      </w:pPr>
      <w:r>
        <w:rPr>
          <w:rFonts w:ascii="Courier New" w:hAnsi="Courier New" w:eastAsia="Batang" w:cs="Courier New"/>
          <w:sz w:val="16"/>
          <w:szCs w:val="16"/>
          <w:lang w:val="en-GB" w:eastAsia="sv-SE"/>
          <w:rPrChange w:id="248"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49" w:author="AI JIANXUN" w:date="2019-04-26T18:10:00Z">
            <w:rPr>
              <w:rFonts w:ascii="Courier New" w:hAnsi="Courier New" w:eastAsia="Batang"/>
              <w:sz w:val="16"/>
              <w:lang w:val="en-GB" w:eastAsia="sv-SE"/>
            </w:rPr>
          </w:rPrChange>
        </w:rPr>
        <w:t>measConfig-r13</w:t>
      </w:r>
      <w:r>
        <w:rPr>
          <w:rFonts w:ascii="Courier New" w:hAnsi="Courier New" w:eastAsia="Batang" w:cs="Courier New"/>
          <w:sz w:val="16"/>
          <w:szCs w:val="16"/>
          <w:lang w:val="en-GB" w:eastAsia="sv-SE"/>
          <w:rPrChange w:id="250"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51"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52"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53"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54"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55"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56"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57" w:author="AI JIANXUN" w:date="2019-04-26T18:10:00Z">
            <w:rPr>
              <w:rFonts w:ascii="Courier New" w:hAnsi="Courier New" w:eastAsia="Batang"/>
              <w:sz w:val="16"/>
              <w:lang w:val="en-GB" w:eastAsia="sv-SE"/>
            </w:rPr>
          </w:rPrChange>
        </w:rPr>
        <w:t>MeasConfig</w:t>
      </w:r>
      <w:r>
        <w:rPr>
          <w:rFonts w:ascii="Courier New" w:hAnsi="Courier New" w:eastAsia="Batang" w:cs="Courier New"/>
          <w:sz w:val="16"/>
          <w:szCs w:val="16"/>
          <w:lang w:val="en-GB" w:eastAsia="sv-SE"/>
          <w:rPrChange w:id="258"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59"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60"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61"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62"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63"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64" w:author="AI JIANXUN" w:date="2019-04-26T18:10:00Z">
            <w:rPr>
              <w:rFonts w:ascii="Courier New" w:hAnsi="Courier New" w:eastAsia="Batang"/>
              <w:sz w:val="16"/>
              <w:lang w:val="en-GB" w:eastAsia="sv-SE"/>
            </w:rPr>
          </w:rPrChange>
        </w:rPr>
        <w:t>OPTIONAL,</w:t>
      </w:r>
      <w:r>
        <w:rPr>
          <w:rFonts w:ascii="Courier New" w:hAnsi="Courier New" w:eastAsia="Batang" w:cs="Courier New"/>
          <w:sz w:val="16"/>
          <w:szCs w:val="16"/>
          <w:lang w:val="en-GB" w:eastAsia="sv-SE"/>
          <w:rPrChange w:id="265"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66" w:author="AI JIANXUN" w:date="2019-04-26T18:10:00Z">
            <w:rPr>
              <w:rFonts w:ascii="Courier New" w:hAnsi="Courier New" w:eastAsia="Batang"/>
              <w:sz w:val="16"/>
              <w:lang w:val="en-GB" w:eastAsia="sv-SE"/>
            </w:rPr>
          </w:rPrChange>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267" w:author="AI JIANXUN" w:date="2019-04-26T18:10:00Z">
            <w:rPr>
              <w:rFonts w:ascii="Courier New" w:hAnsi="Courier New" w:eastAsia="Batang"/>
              <w:sz w:val="16"/>
              <w:lang w:val="en-GB" w:eastAsia="sv-SE"/>
            </w:rPr>
          </w:rPrChange>
        </w:rPr>
      </w:pPr>
      <w:r>
        <w:rPr>
          <w:rFonts w:ascii="Courier New" w:hAnsi="Courier New" w:eastAsia="Batang" w:cs="Courier New"/>
          <w:sz w:val="16"/>
          <w:szCs w:val="16"/>
          <w:lang w:val="en-GB" w:eastAsia="sv-SE"/>
          <w:rPrChange w:id="268"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69" w:author="AI JIANXUN" w:date="2019-04-26T18:10:00Z">
            <w:rPr>
              <w:rFonts w:ascii="Courier New" w:hAnsi="Courier New" w:eastAsia="Batang"/>
              <w:sz w:val="16"/>
              <w:lang w:val="en-GB" w:eastAsia="sv-SE"/>
            </w:rPr>
          </w:rPrChange>
        </w:rPr>
        <w:t>antennaInfoDedicatedPCell-r13</w:t>
      </w:r>
      <w:r>
        <w:rPr>
          <w:rFonts w:ascii="Courier New" w:hAnsi="Courier New" w:eastAsia="Batang" w:cs="Courier New"/>
          <w:sz w:val="16"/>
          <w:szCs w:val="16"/>
          <w:lang w:val="en-GB" w:eastAsia="sv-SE"/>
          <w:rPrChange w:id="270"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71"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72"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73" w:author="AI JIANXUN" w:date="2019-04-26T18:10:00Z">
            <w:rPr>
              <w:rFonts w:ascii="Courier New" w:hAnsi="Courier New" w:eastAsia="Batang"/>
              <w:sz w:val="16"/>
              <w:lang w:val="en-GB" w:eastAsia="sv-SE"/>
            </w:rPr>
          </w:rPrChange>
        </w:rPr>
        <w:t>AntennaInfoDedicated-v10i0</w:t>
      </w:r>
      <w:r>
        <w:rPr>
          <w:rFonts w:ascii="Courier New" w:hAnsi="Courier New" w:eastAsia="Batang" w:cs="Courier New"/>
          <w:sz w:val="16"/>
          <w:szCs w:val="16"/>
          <w:lang w:val="en-GB" w:eastAsia="sv-SE"/>
          <w:rPrChange w:id="274"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75"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76" w:author="AI JIANXUN" w:date="2019-04-26T18:10:00Z">
            <w:rPr>
              <w:rFonts w:ascii="Courier New" w:hAnsi="Courier New" w:eastAsia="Batang"/>
              <w:sz w:val="16"/>
              <w:lang w:val="en-GB" w:eastAsia="sv-SE"/>
            </w:rPr>
          </w:rPrChange>
        </w:rPr>
        <w:t>OPTIONAL,</w:t>
      </w:r>
      <w:r>
        <w:rPr>
          <w:rFonts w:ascii="Courier New" w:hAnsi="Courier New" w:eastAsia="Batang" w:cs="Courier New"/>
          <w:sz w:val="16"/>
          <w:szCs w:val="16"/>
          <w:lang w:val="en-GB" w:eastAsia="sv-SE"/>
          <w:rPrChange w:id="277"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78" w:author="AI JIANXUN" w:date="2019-04-26T18:10:00Z">
            <w:rPr>
              <w:rFonts w:ascii="Courier New" w:hAnsi="Courier New" w:eastAsia="Batang"/>
              <w:sz w:val="16"/>
              <w:lang w:val="en-GB" w:eastAsia="sv-SE"/>
            </w:rPr>
          </w:rPrChange>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279" w:author="AI JIANXUN" w:date="2019-04-26T18:10:00Z">
            <w:rPr>
              <w:rFonts w:ascii="Courier New" w:hAnsi="Courier New" w:eastAsia="Batang"/>
              <w:sz w:val="16"/>
              <w:lang w:val="en-GB" w:eastAsia="sv-SE"/>
            </w:rPr>
          </w:rPrChange>
        </w:rPr>
      </w:pPr>
      <w:r>
        <w:rPr>
          <w:rFonts w:ascii="Courier New" w:hAnsi="Courier New" w:eastAsia="Batang" w:cs="Courier New"/>
          <w:sz w:val="16"/>
          <w:szCs w:val="16"/>
          <w:lang w:val="en-GB" w:eastAsia="sv-SE"/>
          <w:rPrChange w:id="280"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81" w:author="AI JIANXUN" w:date="2019-04-26T18:10:00Z">
            <w:rPr>
              <w:rFonts w:ascii="Courier New" w:hAnsi="Courier New" w:eastAsia="Batang"/>
              <w:sz w:val="16"/>
              <w:lang w:val="en-GB" w:eastAsia="sv-SE"/>
            </w:rPr>
          </w:rPrChange>
        </w:rPr>
        <w:t>drb-ContinueROHC-r13</w:t>
      </w:r>
      <w:r>
        <w:rPr>
          <w:rFonts w:ascii="Courier New" w:hAnsi="Courier New" w:eastAsia="Batang" w:cs="Courier New"/>
          <w:sz w:val="16"/>
          <w:szCs w:val="16"/>
          <w:lang w:val="en-GB" w:eastAsia="sv-SE"/>
          <w:rPrChange w:id="282"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83"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84"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85"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86"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87" w:author="AI JIANXUN" w:date="2019-04-26T18:10:00Z">
            <w:rPr>
              <w:rFonts w:ascii="Courier New" w:hAnsi="Courier New" w:eastAsia="Batang"/>
              <w:sz w:val="16"/>
              <w:lang w:val="en-GB" w:eastAsia="sv-SE"/>
            </w:rPr>
          </w:rPrChange>
        </w:rPr>
        <w:t>ENUMERATED {true}</w:t>
      </w:r>
      <w:r>
        <w:rPr>
          <w:rFonts w:ascii="Courier New" w:hAnsi="Courier New" w:eastAsia="Batang" w:cs="Courier New"/>
          <w:sz w:val="16"/>
          <w:szCs w:val="16"/>
          <w:lang w:val="en-GB" w:eastAsia="sv-SE"/>
          <w:rPrChange w:id="288"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89"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90"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91"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92" w:author="AI JIANXUN" w:date="2019-04-26T18:10:00Z">
            <w:rPr>
              <w:rFonts w:ascii="Courier New" w:hAnsi="Courier New" w:eastAsia="Batang"/>
              <w:sz w:val="16"/>
              <w:lang w:val="en-GB" w:eastAsia="sv-SE"/>
            </w:rPr>
          </w:rPrChange>
        </w:rPr>
        <w:t>OPTIONAL,</w:t>
      </w:r>
      <w:r>
        <w:rPr>
          <w:rFonts w:ascii="Courier New" w:hAnsi="Courier New" w:eastAsia="Batang" w:cs="Courier New"/>
          <w:sz w:val="16"/>
          <w:szCs w:val="16"/>
          <w:lang w:val="en-GB" w:eastAsia="sv-SE"/>
          <w:rPrChange w:id="293"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94" w:author="AI JIANXUN" w:date="2019-04-26T18:10:00Z">
            <w:rPr>
              <w:rFonts w:ascii="Courier New" w:hAnsi="Courier New" w:eastAsia="Batang"/>
              <w:sz w:val="16"/>
              <w:lang w:val="en-GB" w:eastAsia="sv-SE"/>
            </w:rPr>
          </w:rPrChange>
        </w:rPr>
        <w:t>-- Need 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295" w:author="AI JIANXUN" w:date="2019-04-26T18:10:00Z">
            <w:rPr>
              <w:rFonts w:ascii="Courier New" w:hAnsi="Courier New" w:eastAsia="Batang"/>
              <w:sz w:val="16"/>
              <w:lang w:val="en-GB" w:eastAsia="sv-SE"/>
            </w:rPr>
          </w:rPrChange>
        </w:rPr>
      </w:pPr>
      <w:r>
        <w:rPr>
          <w:rFonts w:ascii="Courier New" w:hAnsi="Courier New" w:eastAsia="Batang" w:cs="Courier New"/>
          <w:sz w:val="16"/>
          <w:szCs w:val="16"/>
          <w:lang w:val="en-GB" w:eastAsia="sv-SE"/>
          <w:rPrChange w:id="296"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97" w:author="AI JIANXUN" w:date="2019-04-26T18:10:00Z">
            <w:rPr>
              <w:rFonts w:ascii="Courier New" w:hAnsi="Courier New" w:eastAsia="Batang"/>
              <w:sz w:val="16"/>
              <w:lang w:val="en-GB" w:eastAsia="sv-SE"/>
            </w:rPr>
          </w:rPrChange>
        </w:rPr>
        <w:t>lateNonCriticalExtension</w:t>
      </w:r>
      <w:r>
        <w:rPr>
          <w:rFonts w:ascii="Courier New" w:hAnsi="Courier New" w:eastAsia="Batang" w:cs="Courier New"/>
          <w:sz w:val="16"/>
          <w:szCs w:val="16"/>
          <w:lang w:val="en-GB" w:eastAsia="sv-SE"/>
          <w:rPrChange w:id="298"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299"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00"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01"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02" w:author="AI JIANXUN" w:date="2019-04-26T18:10:00Z">
            <w:rPr>
              <w:rFonts w:ascii="Courier New" w:hAnsi="Courier New" w:eastAsia="Batang"/>
              <w:sz w:val="16"/>
              <w:lang w:val="en-GB" w:eastAsia="sv-SE"/>
            </w:rPr>
          </w:rPrChange>
        </w:rPr>
        <w:t>OCTET STRING</w:t>
      </w:r>
      <w:r>
        <w:rPr>
          <w:rFonts w:ascii="Courier New" w:hAnsi="Courier New" w:eastAsia="Batang" w:cs="Courier New"/>
          <w:sz w:val="16"/>
          <w:szCs w:val="16"/>
          <w:lang w:val="en-GB" w:eastAsia="sv-SE"/>
          <w:rPrChange w:id="303"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04"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05"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06"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07"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08" w:author="AI JIANXUN" w:date="2019-04-26T18:10:00Z">
            <w:rPr>
              <w:rFonts w:ascii="Courier New" w:hAnsi="Courier New" w:eastAsia="Batang"/>
              <w:sz w:val="16"/>
              <w:lang w:val="en-GB" w:eastAsia="sv-SE"/>
            </w:rPr>
          </w:rPrChange>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309" w:author="AI JIANXUN" w:date="2019-04-26T18:10:00Z">
            <w:rPr>
              <w:rFonts w:ascii="Courier New" w:hAnsi="Courier New" w:eastAsia="Batang"/>
              <w:sz w:val="16"/>
              <w:lang w:val="en-GB" w:eastAsia="sv-SE"/>
            </w:rPr>
          </w:rPrChange>
        </w:rPr>
      </w:pPr>
      <w:r>
        <w:rPr>
          <w:rFonts w:ascii="Courier New" w:hAnsi="Courier New" w:eastAsia="Batang" w:cs="Courier New"/>
          <w:sz w:val="16"/>
          <w:szCs w:val="16"/>
          <w:lang w:val="en-GB" w:eastAsia="sv-SE"/>
          <w:rPrChange w:id="310"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11" w:author="AI JIANXUN" w:date="2019-04-26T18:10:00Z">
            <w:rPr>
              <w:rFonts w:ascii="Courier New" w:hAnsi="Courier New" w:eastAsia="Batang"/>
              <w:sz w:val="16"/>
              <w:lang w:val="en-GB" w:eastAsia="sv-SE"/>
            </w:rPr>
          </w:rPrChange>
        </w:rPr>
        <w:t>rrcConnectionResume-v1430-IEs</w:t>
      </w:r>
      <w:r>
        <w:rPr>
          <w:rFonts w:ascii="Courier New" w:hAnsi="Courier New" w:eastAsia="Batang" w:cs="Courier New"/>
          <w:sz w:val="16"/>
          <w:szCs w:val="16"/>
          <w:lang w:val="en-GB" w:eastAsia="sv-SE"/>
          <w:rPrChange w:id="312"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13"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14"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15" w:author="AI JIANXUN" w:date="2019-04-26T18:10:00Z">
            <w:rPr>
              <w:rFonts w:ascii="Courier New" w:hAnsi="Courier New" w:eastAsia="Batang"/>
              <w:sz w:val="16"/>
              <w:lang w:val="en-GB" w:eastAsia="sv-SE"/>
            </w:rPr>
          </w:rPrChange>
        </w:rPr>
        <w:t>RRCConnectionResume-v1430-IEs</w:t>
      </w:r>
      <w:r>
        <w:rPr>
          <w:rFonts w:ascii="Courier New" w:hAnsi="Courier New" w:eastAsia="Batang" w:cs="Courier New"/>
          <w:sz w:val="16"/>
          <w:szCs w:val="16"/>
          <w:lang w:val="en-GB" w:eastAsia="sv-SE"/>
          <w:rPrChange w:id="316"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17" w:author="AI JIANXUN" w:date="2019-04-26T18:10:00Z">
            <w:rPr>
              <w:rFonts w:ascii="Courier New" w:hAnsi="Courier New" w:eastAsia="Batang"/>
              <w:sz w:val="16"/>
              <w:lang w:val="en-GB" w:eastAsia="sv-SE"/>
            </w:rPr>
          </w:rPrChange>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318" w:author="AI JIANXUN" w:date="2019-04-26T18:10:00Z">
            <w:rPr>
              <w:rFonts w:ascii="Courier New" w:hAnsi="Courier New" w:eastAsia="Batang"/>
              <w:sz w:val="16"/>
              <w:lang w:val="en-GB" w:eastAsia="sv-SE"/>
            </w:rPr>
          </w:rPrChange>
        </w:rPr>
      </w:pPr>
      <w:r>
        <w:rPr>
          <w:rFonts w:ascii="Courier New" w:hAnsi="Courier New" w:eastAsia="Batang" w:cs="Courier New"/>
          <w:sz w:val="16"/>
          <w:szCs w:val="16"/>
          <w:lang w:val="en-GB" w:eastAsia="sv-SE"/>
          <w:rPrChange w:id="319" w:author="AI JIANXUN" w:date="2019-04-26T18:10:00Z">
            <w:rPr>
              <w:rFonts w:ascii="Courier New" w:hAnsi="Courier New" w:eastAsia="Batang"/>
              <w:sz w:val="16"/>
              <w:lang w:val="en-GB" w:eastAsia="sv-SE"/>
            </w:rPr>
          </w:rPrChange>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320" w:author="AI JIANXUN" w:date="2019-04-26T18:10:00Z">
            <w:rPr>
              <w:rFonts w:ascii="Courier New" w:hAnsi="Courier New" w:eastAsia="Batang"/>
              <w:sz w:val="16"/>
              <w:lang w:val="en-GB" w:eastAsia="sv-SE"/>
            </w:rPr>
          </w:rPrChange>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321" w:author="AI JIANXUN" w:date="2019-04-26T18:10:00Z">
            <w:rPr>
              <w:rFonts w:ascii="Courier New" w:hAnsi="Courier New" w:eastAsia="Batang"/>
              <w:sz w:val="16"/>
              <w:lang w:val="en-GB" w:eastAsia="sv-SE"/>
            </w:rPr>
          </w:rPrChange>
        </w:rPr>
      </w:pPr>
      <w:r>
        <w:rPr>
          <w:rFonts w:ascii="Courier New" w:hAnsi="Courier New" w:eastAsia="Batang" w:cs="Courier New"/>
          <w:sz w:val="16"/>
          <w:szCs w:val="16"/>
          <w:lang w:val="en-GB" w:eastAsia="sv-SE"/>
          <w:rPrChange w:id="322" w:author="AI JIANXUN" w:date="2019-04-26T18:10:00Z">
            <w:rPr>
              <w:rFonts w:ascii="Courier New" w:hAnsi="Courier New" w:eastAsia="Batang"/>
              <w:sz w:val="16"/>
              <w:lang w:val="en-GB" w:eastAsia="sv-SE"/>
            </w:rPr>
          </w:rPrChange>
        </w:rPr>
        <w:t>RRCConnectionResume-v1430-</w:t>
      </w:r>
      <w:r>
        <w:rPr>
          <w:rFonts w:ascii="Courier New" w:hAnsi="Courier New" w:eastAsia="Batang" w:cs="Courier New"/>
          <w:sz w:val="16"/>
          <w:szCs w:val="16"/>
          <w:lang w:val="en-GB" w:eastAsia="sv-SE"/>
          <w:rPrChange w:id="323" w:author="AI JIANXUN" w:date="2019-04-26T18:10:00Z">
            <w:rPr>
              <w:rFonts w:ascii="Courier New" w:hAnsi="Courier New" w:eastAsia="Batang"/>
              <w:sz w:val="16"/>
              <w:lang w:val="en-GB" w:eastAsia="sv-SE"/>
            </w:rPr>
          </w:rPrChange>
        </w:rPr>
        <w:t>IEs :</w:t>
      </w:r>
      <w:r>
        <w:rPr>
          <w:rFonts w:ascii="Courier New" w:hAnsi="Courier New" w:eastAsia="Batang" w:cs="Courier New"/>
          <w:sz w:val="16"/>
          <w:szCs w:val="16"/>
          <w:lang w:val="en-GB" w:eastAsia="sv-SE"/>
          <w:rPrChange w:id="324" w:author="AI JIANXUN" w:date="2019-04-26T18:10:00Z">
            <w:rPr>
              <w:rFonts w:ascii="Courier New" w:hAnsi="Courier New" w:eastAsia="Batang"/>
              <w:sz w:val="16"/>
              <w:lang w:val="en-GB" w:eastAsia="sv-SE"/>
            </w:rPr>
          </w:rPrChange>
        </w:rPr>
        <w:t>:=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325" w:author="AI JIANXUN" w:date="2019-04-26T18:10:00Z">
            <w:rPr>
              <w:rFonts w:ascii="Courier New" w:hAnsi="Courier New" w:eastAsia="Batang"/>
              <w:sz w:val="16"/>
              <w:lang w:val="en-GB" w:eastAsia="sv-SE"/>
            </w:rPr>
          </w:rPrChange>
        </w:rPr>
      </w:pPr>
      <w:r>
        <w:rPr>
          <w:rFonts w:ascii="Courier New" w:hAnsi="Courier New" w:eastAsia="Batang" w:cs="Courier New"/>
          <w:sz w:val="16"/>
          <w:szCs w:val="16"/>
          <w:lang w:val="en-GB" w:eastAsia="sv-SE"/>
          <w:rPrChange w:id="326"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27" w:author="AI JIANXUN" w:date="2019-04-26T18:10:00Z">
            <w:rPr>
              <w:rFonts w:ascii="Courier New" w:hAnsi="Courier New" w:eastAsia="Batang"/>
              <w:sz w:val="16"/>
              <w:lang w:val="en-GB" w:eastAsia="sv-SE"/>
            </w:rPr>
          </w:rPrChange>
        </w:rPr>
        <w:t>otherConfig-r14</w:t>
      </w:r>
      <w:r>
        <w:rPr>
          <w:rFonts w:ascii="Courier New" w:hAnsi="Courier New" w:eastAsia="Batang" w:cs="Courier New"/>
          <w:sz w:val="16"/>
          <w:szCs w:val="16"/>
          <w:lang w:val="en-GB" w:eastAsia="sv-SE"/>
          <w:rPrChange w:id="328"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29"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30"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31"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32"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33"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34" w:author="AI JIANXUN" w:date="2019-04-26T18:10:00Z">
            <w:rPr>
              <w:rFonts w:ascii="Courier New" w:hAnsi="Courier New" w:eastAsia="Batang"/>
              <w:sz w:val="16"/>
              <w:lang w:val="en-GB" w:eastAsia="sv-SE"/>
            </w:rPr>
          </w:rPrChange>
        </w:rPr>
        <w:t>OtherConfig-r9</w:t>
      </w:r>
      <w:r>
        <w:rPr>
          <w:rFonts w:ascii="Courier New" w:hAnsi="Courier New" w:eastAsia="Batang" w:cs="Courier New"/>
          <w:sz w:val="16"/>
          <w:szCs w:val="16"/>
          <w:lang w:val="en-GB" w:eastAsia="sv-SE"/>
          <w:rPrChange w:id="335"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36"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37"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38"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39"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40" w:author="AI JIANXUN" w:date="2019-04-26T18:10:00Z">
            <w:rPr>
              <w:rFonts w:ascii="Courier New" w:hAnsi="Courier New" w:eastAsia="Batang"/>
              <w:sz w:val="16"/>
              <w:lang w:val="en-GB" w:eastAsia="sv-SE"/>
            </w:rPr>
          </w:rPrChange>
        </w:rPr>
        <w:t>OPTIONAL,</w:t>
      </w:r>
      <w:r>
        <w:rPr>
          <w:rFonts w:ascii="Courier New" w:hAnsi="Courier New" w:eastAsia="Batang" w:cs="Courier New"/>
          <w:sz w:val="16"/>
          <w:szCs w:val="16"/>
          <w:lang w:val="en-GB" w:eastAsia="sv-SE"/>
          <w:rPrChange w:id="341"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42"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43" w:author="AI JIANXUN" w:date="2019-04-26T18:10:00Z">
            <w:rPr>
              <w:rFonts w:ascii="Courier New" w:hAnsi="Courier New" w:eastAsia="Batang"/>
              <w:sz w:val="16"/>
              <w:lang w:val="en-GB" w:eastAsia="sv-SE"/>
            </w:rPr>
          </w:rPrChange>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344" w:author="AI JIANXUN" w:date="2019-04-26T18:10:00Z">
            <w:rPr>
              <w:rFonts w:ascii="Courier New" w:hAnsi="Courier New" w:eastAsia="Batang"/>
              <w:sz w:val="16"/>
              <w:lang w:val="en-GB" w:eastAsia="sv-SE"/>
            </w:rPr>
          </w:rPrChange>
        </w:rPr>
      </w:pPr>
      <w:r>
        <w:rPr>
          <w:rFonts w:ascii="Courier New" w:hAnsi="Courier New" w:eastAsia="Batang" w:cs="Courier New"/>
          <w:sz w:val="16"/>
          <w:szCs w:val="16"/>
          <w:lang w:val="en-GB" w:eastAsia="sv-SE"/>
          <w:rPrChange w:id="345"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46" w:author="AI JIANXUN" w:date="2019-04-26T18:10:00Z">
            <w:rPr>
              <w:rFonts w:ascii="Courier New" w:hAnsi="Courier New" w:eastAsia="Batang"/>
              <w:sz w:val="16"/>
              <w:lang w:val="en-GB" w:eastAsia="sv-SE"/>
            </w:rPr>
          </w:rPrChange>
        </w:rPr>
        <w:t>rrcConnectionResume-v1510-IEs</w:t>
      </w:r>
      <w:r>
        <w:rPr>
          <w:rFonts w:ascii="Courier New" w:hAnsi="Courier New" w:eastAsia="Batang" w:cs="Courier New"/>
          <w:sz w:val="16"/>
          <w:szCs w:val="16"/>
          <w:lang w:val="en-GB" w:eastAsia="sv-SE"/>
          <w:rPrChange w:id="347"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48"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49" w:author="AI JIANXUN" w:date="2019-04-26T18:10:00Z">
            <w:rPr>
              <w:rFonts w:ascii="Courier New" w:hAnsi="Courier New" w:eastAsia="Batang"/>
              <w:sz w:val="16"/>
              <w:lang w:val="en-GB" w:eastAsia="sv-SE"/>
            </w:rPr>
          </w:rPrChange>
        </w:rPr>
        <w:t>RRCConnectionResume-v1510-IEs</w:t>
      </w:r>
      <w:r>
        <w:rPr>
          <w:rFonts w:ascii="Courier New" w:hAnsi="Courier New" w:eastAsia="Batang" w:cs="Courier New"/>
          <w:sz w:val="16"/>
          <w:szCs w:val="16"/>
          <w:lang w:val="en-GB" w:eastAsia="sv-SE"/>
          <w:rPrChange w:id="350"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51" w:author="AI JIANXUN" w:date="2019-04-26T18:10:00Z">
            <w:rPr>
              <w:rFonts w:ascii="Courier New" w:hAnsi="Courier New" w:eastAsia="Batang"/>
              <w:sz w:val="16"/>
              <w:lang w:val="en-GB" w:eastAsia="sv-SE"/>
            </w:rPr>
          </w:rPrChange>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352" w:author="AI JIANXUN" w:date="2019-04-26T18:10:00Z">
            <w:rPr>
              <w:rFonts w:ascii="Courier New" w:hAnsi="Courier New" w:eastAsia="Batang"/>
              <w:sz w:val="16"/>
              <w:lang w:val="en-GB" w:eastAsia="sv-SE"/>
            </w:rPr>
          </w:rPrChange>
        </w:rPr>
      </w:pPr>
      <w:r>
        <w:rPr>
          <w:rFonts w:ascii="Courier New" w:hAnsi="Courier New" w:eastAsia="Batang" w:cs="Courier New"/>
          <w:sz w:val="16"/>
          <w:szCs w:val="16"/>
          <w:lang w:val="en-GB" w:eastAsia="sv-SE"/>
          <w:rPrChange w:id="353" w:author="AI JIANXUN" w:date="2019-04-26T18:10:00Z">
            <w:rPr>
              <w:rFonts w:ascii="Courier New" w:hAnsi="Courier New" w:eastAsia="Batang"/>
              <w:sz w:val="16"/>
              <w:lang w:val="en-GB" w:eastAsia="sv-SE"/>
            </w:rPr>
          </w:rPrChange>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354" w:author="AI JIANXUN" w:date="2019-04-26T18:10:00Z">
            <w:rPr>
              <w:rFonts w:ascii="Courier New" w:hAnsi="Courier New" w:eastAsia="Batang"/>
              <w:sz w:val="16"/>
              <w:lang w:val="en-GB" w:eastAsia="sv-SE"/>
            </w:rPr>
          </w:rPrChange>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355" w:author="AI JIANXUN" w:date="2019-04-26T18:10:00Z">
            <w:rPr>
              <w:rFonts w:ascii="Courier New" w:hAnsi="Courier New" w:eastAsia="Batang"/>
              <w:sz w:val="16"/>
              <w:lang w:val="en-GB" w:eastAsia="sv-SE"/>
            </w:rPr>
          </w:rPrChange>
        </w:rPr>
      </w:pPr>
      <w:r>
        <w:rPr>
          <w:rFonts w:ascii="Courier New" w:hAnsi="Courier New" w:eastAsia="Batang" w:cs="Courier New"/>
          <w:sz w:val="16"/>
          <w:szCs w:val="16"/>
          <w:lang w:val="en-GB" w:eastAsia="sv-SE"/>
          <w:rPrChange w:id="356" w:author="AI JIANXUN" w:date="2019-04-26T18:10:00Z">
            <w:rPr>
              <w:rFonts w:ascii="Courier New" w:hAnsi="Courier New" w:eastAsia="Batang"/>
              <w:sz w:val="16"/>
              <w:lang w:val="en-GB" w:eastAsia="sv-SE"/>
            </w:rPr>
          </w:rPrChange>
        </w:rPr>
        <w:t>RRCConnectionResume-v1510-</w:t>
      </w:r>
      <w:r>
        <w:rPr>
          <w:rFonts w:ascii="Courier New" w:hAnsi="Courier New" w:eastAsia="Batang" w:cs="Courier New"/>
          <w:sz w:val="16"/>
          <w:szCs w:val="16"/>
          <w:lang w:val="en-GB" w:eastAsia="sv-SE"/>
          <w:rPrChange w:id="357" w:author="AI JIANXUN" w:date="2019-04-26T18:10:00Z">
            <w:rPr>
              <w:rFonts w:ascii="Courier New" w:hAnsi="Courier New" w:eastAsia="Batang"/>
              <w:sz w:val="16"/>
              <w:lang w:val="en-GB" w:eastAsia="sv-SE"/>
            </w:rPr>
          </w:rPrChange>
        </w:rPr>
        <w:t>IEs :</w:t>
      </w:r>
      <w:r>
        <w:rPr>
          <w:rFonts w:ascii="Courier New" w:hAnsi="Courier New" w:eastAsia="Batang" w:cs="Courier New"/>
          <w:sz w:val="16"/>
          <w:szCs w:val="16"/>
          <w:lang w:val="en-GB" w:eastAsia="sv-SE"/>
          <w:rPrChange w:id="358" w:author="AI JIANXUN" w:date="2019-04-26T18:10:00Z">
            <w:rPr>
              <w:rFonts w:ascii="Courier New" w:hAnsi="Courier New" w:eastAsia="Batang"/>
              <w:sz w:val="16"/>
              <w:lang w:val="en-GB" w:eastAsia="sv-SE"/>
            </w:rPr>
          </w:rPrChange>
        </w:rPr>
        <w:t>:=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359" w:author="AI JIANXUN" w:date="2019-04-26T18:10:00Z">
            <w:rPr>
              <w:rFonts w:ascii="Courier New" w:hAnsi="Courier New" w:eastAsia="Batang"/>
              <w:sz w:val="16"/>
              <w:lang w:val="en-GB" w:eastAsia="sv-SE"/>
            </w:rPr>
          </w:rPrChange>
        </w:rPr>
      </w:pPr>
      <w:r>
        <w:rPr>
          <w:rFonts w:ascii="Courier New" w:hAnsi="Courier New" w:eastAsia="Batang" w:cs="Courier New"/>
          <w:sz w:val="16"/>
          <w:szCs w:val="16"/>
          <w:lang w:val="en-GB" w:eastAsia="sv-SE"/>
          <w:rPrChange w:id="360"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61" w:author="AI JIANXUN" w:date="2019-04-26T18:10:00Z">
            <w:rPr>
              <w:rFonts w:ascii="Courier New" w:hAnsi="Courier New" w:eastAsia="Batang"/>
              <w:sz w:val="16"/>
              <w:lang w:val="en-GB" w:eastAsia="sv-SE"/>
            </w:rPr>
          </w:rPrChange>
        </w:rPr>
        <w:t>sk-Counter-r15</w:t>
      </w:r>
      <w:r>
        <w:rPr>
          <w:rFonts w:ascii="Courier New" w:hAnsi="Courier New" w:eastAsia="Batang" w:cs="Courier New"/>
          <w:sz w:val="16"/>
          <w:szCs w:val="16"/>
          <w:lang w:val="en-GB" w:eastAsia="sv-SE"/>
          <w:rPrChange w:id="362"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63"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64"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65"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66"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67"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68" w:author="AI JIANXUN" w:date="2019-04-26T18:10:00Z">
            <w:rPr>
              <w:rFonts w:ascii="Courier New" w:hAnsi="Courier New" w:eastAsia="Batang"/>
              <w:sz w:val="16"/>
              <w:lang w:val="en-GB" w:eastAsia="sv-SE"/>
            </w:rPr>
          </w:rPrChange>
        </w:rPr>
        <w:t>INTEGER (0.. 65535)</w:t>
      </w:r>
      <w:r>
        <w:rPr>
          <w:rFonts w:ascii="Courier New" w:hAnsi="Courier New" w:eastAsia="Batang" w:cs="Courier New"/>
          <w:sz w:val="16"/>
          <w:szCs w:val="16"/>
          <w:lang w:val="en-GB" w:eastAsia="sv-SE"/>
          <w:rPrChange w:id="369"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70"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71"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72" w:author="AI JIANXUN" w:date="2019-04-26T18:10:00Z">
            <w:rPr>
              <w:rFonts w:ascii="Courier New" w:hAnsi="Courier New" w:eastAsia="Batang"/>
              <w:sz w:val="16"/>
              <w:lang w:val="en-GB" w:eastAsia="sv-SE"/>
            </w:rPr>
          </w:rPrChange>
        </w:rPr>
        <w:t>OPTIONAL,</w:t>
      </w:r>
      <w:r>
        <w:rPr>
          <w:rFonts w:ascii="Courier New" w:hAnsi="Courier New" w:eastAsia="Batang" w:cs="Courier New"/>
          <w:sz w:val="16"/>
          <w:szCs w:val="16"/>
          <w:lang w:val="en-GB" w:eastAsia="sv-SE"/>
          <w:rPrChange w:id="373"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74" w:author="AI JIANXUN" w:date="2019-04-26T18:10:00Z">
            <w:rPr>
              <w:rFonts w:ascii="Courier New" w:hAnsi="Courier New" w:eastAsia="Batang"/>
              <w:sz w:val="16"/>
              <w:lang w:val="en-GB" w:eastAsia="sv-SE"/>
            </w:rPr>
          </w:rPrChange>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375" w:author="AI JIANXUN" w:date="2019-04-26T18:10:00Z">
            <w:rPr>
              <w:rFonts w:ascii="Courier New" w:hAnsi="Courier New" w:eastAsia="Batang"/>
              <w:sz w:val="16"/>
              <w:lang w:val="en-GB" w:eastAsia="sv-SE"/>
            </w:rPr>
          </w:rPrChange>
        </w:rPr>
      </w:pPr>
      <w:r>
        <w:rPr>
          <w:rFonts w:ascii="Courier New" w:hAnsi="Courier New" w:eastAsia="Batang" w:cs="Courier New"/>
          <w:sz w:val="16"/>
          <w:szCs w:val="16"/>
          <w:lang w:val="en-GB" w:eastAsia="sv-SE"/>
          <w:rPrChange w:id="376"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77" w:author="AI JIANXUN" w:date="2019-04-26T18:10:00Z">
            <w:rPr>
              <w:rFonts w:ascii="Courier New" w:hAnsi="Courier New" w:eastAsia="Batang"/>
              <w:sz w:val="16"/>
              <w:lang w:val="en-GB" w:eastAsia="sv-SE"/>
            </w:rPr>
          </w:rPrChange>
        </w:rPr>
        <w:t>nr-RadioBearerConfig1-r15</w:t>
      </w:r>
      <w:r>
        <w:rPr>
          <w:rFonts w:ascii="Courier New" w:hAnsi="Courier New" w:eastAsia="Batang" w:cs="Courier New"/>
          <w:sz w:val="16"/>
          <w:szCs w:val="16"/>
          <w:lang w:val="en-GB" w:eastAsia="sv-SE"/>
          <w:rPrChange w:id="378"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79"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80"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81" w:author="AI JIANXUN" w:date="2019-04-26T18:10:00Z">
            <w:rPr>
              <w:rFonts w:ascii="Courier New" w:hAnsi="Courier New" w:eastAsia="Batang"/>
              <w:sz w:val="16"/>
              <w:lang w:val="en-GB" w:eastAsia="sv-SE"/>
            </w:rPr>
          </w:rPrChange>
        </w:rPr>
        <w:t>OCTET STRING</w:t>
      </w:r>
      <w:r>
        <w:rPr>
          <w:rFonts w:ascii="Courier New" w:hAnsi="Courier New" w:eastAsia="Batang" w:cs="Courier New"/>
          <w:sz w:val="16"/>
          <w:szCs w:val="16"/>
          <w:lang w:val="en-GB" w:eastAsia="sv-SE"/>
          <w:rPrChange w:id="382"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83"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84"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85"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86" w:author="AI JIANXUN" w:date="2019-04-26T18:10:00Z">
            <w:rPr>
              <w:rFonts w:ascii="Courier New" w:hAnsi="Courier New" w:eastAsia="Batang"/>
              <w:sz w:val="16"/>
              <w:lang w:val="en-GB" w:eastAsia="sv-SE"/>
            </w:rPr>
          </w:rPrChange>
        </w:rPr>
        <w:t>OPTIONAL,</w:t>
      </w:r>
      <w:r>
        <w:rPr>
          <w:rFonts w:ascii="Courier New" w:hAnsi="Courier New" w:eastAsia="Batang" w:cs="Courier New"/>
          <w:sz w:val="16"/>
          <w:szCs w:val="16"/>
          <w:lang w:val="en-GB" w:eastAsia="sv-SE"/>
          <w:rPrChange w:id="387"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88" w:author="AI JIANXUN" w:date="2019-04-26T18:10:00Z">
            <w:rPr>
              <w:rFonts w:ascii="Courier New" w:hAnsi="Courier New" w:eastAsia="Batang"/>
              <w:sz w:val="16"/>
              <w:lang w:val="en-GB" w:eastAsia="sv-SE"/>
            </w:rPr>
          </w:rPrChange>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389" w:author="AI JIANXUN" w:date="2019-04-26T18:10:00Z">
            <w:rPr>
              <w:rFonts w:ascii="Courier New" w:hAnsi="Courier New" w:eastAsia="Batang"/>
              <w:sz w:val="16"/>
              <w:lang w:val="en-GB" w:eastAsia="sv-SE"/>
            </w:rPr>
          </w:rPrChange>
        </w:rPr>
      </w:pPr>
      <w:r>
        <w:rPr>
          <w:rFonts w:ascii="Courier New" w:hAnsi="Courier New" w:eastAsia="Batang" w:cs="Courier New"/>
          <w:sz w:val="16"/>
          <w:szCs w:val="16"/>
          <w:lang w:val="en-GB" w:eastAsia="sv-SE"/>
          <w:rPrChange w:id="390"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91" w:author="AI JIANXUN" w:date="2019-04-26T18:10:00Z">
            <w:rPr>
              <w:rFonts w:ascii="Courier New" w:hAnsi="Courier New" w:eastAsia="Batang"/>
              <w:sz w:val="16"/>
              <w:lang w:val="en-GB" w:eastAsia="sv-SE"/>
            </w:rPr>
          </w:rPrChange>
        </w:rPr>
        <w:t>nr-RadioBearerConfig2-r15</w:t>
      </w:r>
      <w:r>
        <w:rPr>
          <w:rFonts w:ascii="Courier New" w:hAnsi="Courier New" w:eastAsia="Batang" w:cs="Courier New"/>
          <w:sz w:val="16"/>
          <w:szCs w:val="16"/>
          <w:lang w:val="en-GB" w:eastAsia="sv-SE"/>
          <w:rPrChange w:id="392"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93"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94"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95" w:author="AI JIANXUN" w:date="2019-04-26T18:10:00Z">
            <w:rPr>
              <w:rFonts w:ascii="Courier New" w:hAnsi="Courier New" w:eastAsia="Batang"/>
              <w:sz w:val="16"/>
              <w:lang w:val="en-GB" w:eastAsia="sv-SE"/>
            </w:rPr>
          </w:rPrChange>
        </w:rPr>
        <w:t>OCTET STRING</w:t>
      </w:r>
      <w:r>
        <w:rPr>
          <w:rFonts w:ascii="Courier New" w:hAnsi="Courier New" w:eastAsia="Batang" w:cs="Courier New"/>
          <w:sz w:val="16"/>
          <w:szCs w:val="16"/>
          <w:lang w:val="en-GB" w:eastAsia="sv-SE"/>
          <w:rPrChange w:id="396"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97"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98"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399"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400" w:author="AI JIANXUN" w:date="2019-04-26T18:10:00Z">
            <w:rPr>
              <w:rFonts w:ascii="Courier New" w:hAnsi="Courier New" w:eastAsia="Batang"/>
              <w:sz w:val="16"/>
              <w:lang w:val="en-GB" w:eastAsia="sv-SE"/>
            </w:rPr>
          </w:rPrChange>
        </w:rPr>
        <w:t>OPTIONAL,</w:t>
      </w:r>
      <w:r>
        <w:rPr>
          <w:rFonts w:ascii="Courier New" w:hAnsi="Courier New" w:eastAsia="Batang" w:cs="Courier New"/>
          <w:sz w:val="16"/>
          <w:szCs w:val="16"/>
          <w:lang w:val="en-GB" w:eastAsia="sv-SE"/>
          <w:rPrChange w:id="401"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402" w:author="AI JIANXUN" w:date="2019-04-26T18:10:00Z">
            <w:rPr>
              <w:rFonts w:ascii="Courier New" w:hAnsi="Courier New" w:eastAsia="Batang"/>
              <w:sz w:val="16"/>
              <w:lang w:val="en-GB" w:eastAsia="sv-SE"/>
            </w:rPr>
          </w:rPrChange>
        </w:rPr>
        <w:t>-- Need 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403" w:author="AI JIANXUN" w:date="2019-04-26T18:10:00Z">
            <w:rPr>
              <w:rFonts w:ascii="Courier New" w:hAnsi="Courier New" w:eastAsia="Batang"/>
              <w:sz w:val="16"/>
              <w:lang w:val="en-GB" w:eastAsia="sv-SE"/>
            </w:rPr>
          </w:rPrChange>
        </w:rPr>
      </w:pPr>
      <w:r>
        <w:rPr>
          <w:rFonts w:ascii="Courier New" w:hAnsi="Courier New" w:eastAsia="Batang" w:cs="Courier New"/>
          <w:sz w:val="16"/>
          <w:szCs w:val="16"/>
          <w:lang w:val="en-GB" w:eastAsia="sv-SE"/>
          <w:rPrChange w:id="404"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405" w:author="AI JIANXUN" w:date="2019-04-26T18:10:00Z">
            <w:rPr>
              <w:rFonts w:ascii="Courier New" w:hAnsi="Courier New" w:eastAsia="Batang"/>
              <w:sz w:val="16"/>
              <w:lang w:val="en-GB" w:eastAsia="sv-SE"/>
            </w:rPr>
          </w:rPrChange>
        </w:rPr>
        <w:t>nonCriticalExtension</w:t>
      </w:r>
      <w:r>
        <w:rPr>
          <w:rFonts w:ascii="Courier New" w:hAnsi="Courier New" w:eastAsia="Batang" w:cs="Courier New"/>
          <w:sz w:val="16"/>
          <w:szCs w:val="16"/>
          <w:lang w:val="en-GB" w:eastAsia="sv-SE"/>
          <w:rPrChange w:id="406"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407"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408"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409"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410"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411" w:author="AI JIANXUN" w:date="2019-04-26T18:10:00Z">
            <w:rPr>
              <w:rFonts w:ascii="Courier New" w:hAnsi="Courier New" w:eastAsia="Batang"/>
              <w:sz w:val="16"/>
              <w:lang w:val="en-GB" w:eastAsia="sv-SE"/>
            </w:rPr>
          </w:rPrChange>
        </w:rPr>
        <w:t>RRCConnectionResume-v1530-IEs</w:t>
      </w:r>
      <w:r>
        <w:rPr>
          <w:rFonts w:ascii="Courier New" w:hAnsi="Courier New" w:eastAsia="Batang" w:cs="Courier New"/>
          <w:sz w:val="16"/>
          <w:szCs w:val="16"/>
          <w:lang w:val="en-GB" w:eastAsia="sv-SE"/>
          <w:rPrChange w:id="412"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413"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414"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415" w:author="AI JIANXUN" w:date="2019-04-26T18:10:00Z">
            <w:rPr>
              <w:rFonts w:ascii="Courier New" w:hAnsi="Courier New" w:eastAsia="Batang"/>
              <w:sz w:val="16"/>
              <w:lang w:val="en-GB" w:eastAsia="sv-SE"/>
            </w:rPr>
          </w:rPrChange>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416" w:author="AI JIANXUN" w:date="2019-04-26T18:10:00Z">
            <w:rPr>
              <w:rFonts w:ascii="Courier New" w:hAnsi="Courier New" w:eastAsia="Batang"/>
              <w:sz w:val="16"/>
              <w:lang w:val="en-GB" w:eastAsia="sv-SE"/>
            </w:rPr>
          </w:rPrChange>
        </w:rPr>
      </w:pPr>
      <w:r>
        <w:rPr>
          <w:rFonts w:ascii="Courier New" w:hAnsi="Courier New" w:eastAsia="Batang" w:cs="Courier New"/>
          <w:sz w:val="16"/>
          <w:szCs w:val="16"/>
          <w:lang w:val="en-GB" w:eastAsia="sv-SE"/>
          <w:rPrChange w:id="417" w:author="AI JIANXUN" w:date="2019-04-26T18:10:00Z">
            <w:rPr>
              <w:rFonts w:ascii="Courier New" w:hAnsi="Courier New" w:eastAsia="Batang"/>
              <w:sz w:val="16"/>
              <w:lang w:val="en-GB" w:eastAsia="sv-SE"/>
            </w:rPr>
          </w:rPrChange>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418" w:author="AI JIANXUN" w:date="2019-04-26T18:10:00Z">
            <w:rPr>
              <w:rFonts w:ascii="Courier New" w:hAnsi="Courier New" w:eastAsia="Batang"/>
              <w:sz w:val="16"/>
              <w:lang w:val="en-GB" w:eastAsia="sv-SE"/>
            </w:rPr>
          </w:rPrChange>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419" w:author="AI JIANXUN" w:date="2019-04-26T18:10:00Z">
            <w:rPr>
              <w:rFonts w:ascii="Courier New" w:hAnsi="Courier New" w:eastAsia="Batang"/>
              <w:sz w:val="16"/>
              <w:lang w:val="en-GB" w:eastAsia="sv-SE"/>
            </w:rPr>
          </w:rPrChange>
        </w:rPr>
      </w:pPr>
      <w:r>
        <w:rPr>
          <w:rFonts w:ascii="Courier New" w:hAnsi="Courier New" w:eastAsia="Batang" w:cs="Courier New"/>
          <w:sz w:val="16"/>
          <w:szCs w:val="16"/>
          <w:lang w:val="en-GB" w:eastAsia="sv-SE"/>
          <w:rPrChange w:id="420" w:author="AI JIANXUN" w:date="2019-04-26T18:10:00Z">
            <w:rPr>
              <w:rFonts w:ascii="Courier New" w:hAnsi="Courier New" w:eastAsia="Batang"/>
              <w:sz w:val="16"/>
              <w:lang w:val="en-GB" w:eastAsia="sv-SE"/>
            </w:rPr>
          </w:rPrChange>
        </w:rPr>
        <w:t>RRCConnectionResume-v1530-</w:t>
      </w:r>
      <w:r>
        <w:rPr>
          <w:rFonts w:ascii="Courier New" w:hAnsi="Courier New" w:eastAsia="Batang" w:cs="Courier New"/>
          <w:sz w:val="16"/>
          <w:szCs w:val="16"/>
          <w:lang w:val="en-GB" w:eastAsia="sv-SE"/>
          <w:rPrChange w:id="421" w:author="AI JIANXUN" w:date="2019-04-26T18:10:00Z">
            <w:rPr>
              <w:rFonts w:ascii="Courier New" w:hAnsi="Courier New" w:eastAsia="Batang"/>
              <w:sz w:val="16"/>
              <w:lang w:val="en-GB" w:eastAsia="sv-SE"/>
            </w:rPr>
          </w:rPrChange>
        </w:rPr>
        <w:t>IEs :</w:t>
      </w:r>
      <w:r>
        <w:rPr>
          <w:rFonts w:ascii="Courier New" w:hAnsi="Courier New" w:eastAsia="Batang" w:cs="Courier New"/>
          <w:sz w:val="16"/>
          <w:szCs w:val="16"/>
          <w:lang w:val="en-GB" w:eastAsia="sv-SE"/>
          <w:rPrChange w:id="422" w:author="AI JIANXUN" w:date="2019-04-26T18:10:00Z">
            <w:rPr>
              <w:rFonts w:ascii="Courier New" w:hAnsi="Courier New" w:eastAsia="Batang"/>
              <w:sz w:val="16"/>
              <w:lang w:val="en-GB" w:eastAsia="sv-SE"/>
            </w:rPr>
          </w:rPrChange>
        </w:rPr>
        <w:t>:= SEQUENCE {</w:t>
      </w:r>
      <w:r>
        <w:rPr>
          <w:rFonts w:ascii="Courier New" w:hAnsi="Courier New" w:eastAsia="Batang" w:cs="Courier New"/>
          <w:sz w:val="16"/>
          <w:szCs w:val="16"/>
          <w:lang w:val="en-GB" w:eastAsia="sv-SE"/>
          <w:rPrChange w:id="423" w:author="AI JIANXUN" w:date="2019-04-26T18:10:00Z">
            <w:rPr>
              <w:rFonts w:ascii="Courier New" w:hAnsi="Courier New" w:eastAsia="Batang"/>
              <w:sz w:val="16"/>
              <w:lang w:val="en-GB" w:eastAsia="sv-SE"/>
            </w:rPr>
          </w:rPrChange>
        </w:rPr>
        <w:tab/>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424" w:author="AI JIANXUN" w:date="2019-04-26T18:10:00Z">
            <w:rPr>
              <w:rFonts w:ascii="Courier New" w:hAnsi="Courier New" w:eastAsia="Batang"/>
              <w:sz w:val="16"/>
              <w:lang w:val="en-GB" w:eastAsia="sv-SE"/>
            </w:rPr>
          </w:rPrChange>
        </w:rPr>
      </w:pPr>
      <w:r>
        <w:rPr>
          <w:rFonts w:ascii="Courier New" w:hAnsi="Courier New" w:eastAsia="Batang" w:cs="Courier New"/>
          <w:sz w:val="16"/>
          <w:szCs w:val="16"/>
          <w:lang w:val="en-GB" w:eastAsia="sv-SE"/>
          <w:rPrChange w:id="425"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426" w:author="AI JIANXUN" w:date="2019-04-26T18:10:00Z">
            <w:rPr>
              <w:rFonts w:ascii="Courier New" w:hAnsi="Courier New" w:eastAsia="Batang"/>
              <w:sz w:val="16"/>
              <w:lang w:val="en-GB" w:eastAsia="sv-SE"/>
            </w:rPr>
          </w:rPrChange>
        </w:rPr>
        <w:t>fullConfig-r15</w:t>
      </w:r>
      <w:r>
        <w:rPr>
          <w:rFonts w:ascii="Courier New" w:hAnsi="Courier New" w:eastAsia="Batang" w:cs="Courier New"/>
          <w:sz w:val="16"/>
          <w:szCs w:val="16"/>
          <w:lang w:val="en-GB" w:eastAsia="sv-SE"/>
          <w:rPrChange w:id="427"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428"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429"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430"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431"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432"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433" w:author="AI JIANXUN" w:date="2019-04-26T18:10:00Z">
            <w:rPr>
              <w:rFonts w:ascii="Courier New" w:hAnsi="Courier New" w:eastAsia="Batang"/>
              <w:sz w:val="16"/>
              <w:lang w:val="en-GB" w:eastAsia="sv-SE"/>
            </w:rPr>
          </w:rPrChange>
        </w:rPr>
        <w:t>ENUMERATED {true}</w:t>
      </w:r>
      <w:r>
        <w:rPr>
          <w:rFonts w:ascii="Courier New" w:hAnsi="Courier New" w:eastAsia="Batang" w:cs="Courier New"/>
          <w:sz w:val="16"/>
          <w:szCs w:val="16"/>
          <w:lang w:val="en-GB" w:eastAsia="sv-SE"/>
          <w:rPrChange w:id="434"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435"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436"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437" w:author="AI JIANXUN" w:date="2019-04-26T18:10:00Z">
            <w:rPr>
              <w:rFonts w:ascii="Courier New" w:hAnsi="Courier New" w:eastAsia="Batang"/>
              <w:sz w:val="16"/>
              <w:lang w:val="en-GB" w:eastAsia="sv-SE"/>
            </w:rPr>
          </w:rPrChange>
        </w:rPr>
        <w:t xml:space="preserve">OPTIONAL, </w:t>
      </w:r>
      <w:r>
        <w:rPr>
          <w:rFonts w:ascii="Courier New" w:hAnsi="Courier New" w:eastAsia="Batang" w:cs="Courier New"/>
          <w:sz w:val="16"/>
          <w:szCs w:val="16"/>
          <w:lang w:val="en-GB" w:eastAsia="sv-SE"/>
          <w:rPrChange w:id="438"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439" w:author="AI JIANXUN" w:date="2019-04-26T18:10:00Z">
            <w:rPr>
              <w:rFonts w:ascii="Courier New" w:hAnsi="Courier New" w:eastAsia="Batang"/>
              <w:sz w:val="16"/>
              <w:lang w:val="en-GB" w:eastAsia="sv-SE"/>
            </w:rPr>
          </w:rPrChange>
        </w:rPr>
        <w:t>-- Need ON</w:t>
      </w:r>
      <w:r>
        <w:rPr>
          <w:rFonts w:ascii="Courier New" w:hAnsi="Courier New" w:eastAsia="Batang" w:cs="Courier New"/>
          <w:sz w:val="16"/>
          <w:szCs w:val="16"/>
          <w:lang w:val="en-GB" w:eastAsia="sv-SE"/>
          <w:rPrChange w:id="440" w:author="AI JIANXUN" w:date="2019-04-26T18:10:00Z">
            <w:rPr>
              <w:rFonts w:ascii="Courier New" w:hAnsi="Courier New" w:eastAsia="Batang"/>
              <w:sz w:val="16"/>
              <w:lang w:val="en-GB" w:eastAsia="sv-SE"/>
            </w:rPr>
          </w:rPrChange>
        </w:rPr>
        <w:tab/>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441" w:author="AI JIANXUN" w:date="2019-04-26T18:10:00Z">
            <w:rPr>
              <w:rFonts w:ascii="Courier New" w:hAnsi="Courier New" w:eastAsia="Batang"/>
              <w:sz w:val="16"/>
              <w:lang w:val="en-GB" w:eastAsia="sv-SE"/>
            </w:rPr>
          </w:rPrChange>
        </w:rPr>
      </w:pPr>
      <w:r>
        <w:rPr>
          <w:rFonts w:ascii="Courier New" w:hAnsi="Courier New" w:eastAsia="Batang" w:cs="Courier New"/>
          <w:sz w:val="16"/>
          <w:szCs w:val="16"/>
          <w:lang w:val="en-GB" w:eastAsia="sv-SE"/>
          <w:rPrChange w:id="442"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443" w:author="AI JIANXUN" w:date="2019-04-26T18:10:00Z">
            <w:rPr>
              <w:rFonts w:ascii="Courier New" w:hAnsi="Courier New" w:eastAsia="Batang"/>
              <w:sz w:val="16"/>
              <w:lang w:val="en-GB" w:eastAsia="sv-SE"/>
            </w:rPr>
          </w:rPrChange>
        </w:rPr>
        <w:t>nonCriticalExtension</w:t>
      </w:r>
      <w:r>
        <w:rPr>
          <w:rFonts w:ascii="Courier New" w:hAnsi="Courier New" w:eastAsia="Batang" w:cs="Courier New"/>
          <w:sz w:val="16"/>
          <w:szCs w:val="16"/>
          <w:lang w:val="en-GB" w:eastAsia="sv-SE"/>
          <w:rPrChange w:id="444"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445"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446"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447" w:author="AI JIANXUN" w:date="2019-04-26T18:10:00Z">
            <w:rPr>
              <w:rFonts w:ascii="Courier New" w:hAnsi="Courier New" w:eastAsia="Batang"/>
              <w:sz w:val="16"/>
              <w:lang w:val="en-GB" w:eastAsia="sv-SE"/>
            </w:rPr>
          </w:rPrChange>
        </w:rPr>
        <w:tab/>
      </w:r>
      <w:ins w:id="448" w:author="AI JIANXUN" w:date="2019-04-26T11:37:00Z">
        <w:r>
          <w:rPr>
            <w:rFonts w:ascii="Courier New" w:hAnsi="Courier New" w:eastAsia="Batang" w:cs="Courier New"/>
            <w:sz w:val="16"/>
            <w:szCs w:val="16"/>
            <w:lang w:val="en-GB" w:eastAsia="sv-SE"/>
            <w:rPrChange w:id="449" w:author="AI JIANXUN" w:date="2019-04-26T18:10:00Z">
              <w:rPr>
                <w:rFonts w:ascii="Courier New" w:hAnsi="Courier New" w:eastAsia="Batang"/>
                <w:sz w:val="16"/>
                <w:lang w:val="en-GB" w:eastAsia="sv-SE"/>
              </w:rPr>
            </w:rPrChange>
          </w:rPr>
          <w:t>RRCConnectionResume-v16xx-IEs</w:t>
        </w:r>
      </w:ins>
      <w:r>
        <w:rPr>
          <w:rFonts w:ascii="Courier New" w:hAnsi="Courier New" w:eastAsia="宋体" w:cs="Courier New"/>
          <w:sz w:val="16"/>
          <w:szCs w:val="16"/>
          <w:rPrChange w:id="450" w:author="AI JIANXUN" w:date="2019-04-26T18:10:00Z">
            <w:rPr>
              <w:rFonts w:ascii="Courier New" w:hAnsi="Courier New" w:eastAsia="宋体"/>
              <w:sz w:val="16"/>
            </w:rPr>
          </w:rPrChange>
        </w:rPr>
        <w:t xml:space="preserve"> </w:t>
      </w:r>
      <w:del w:id="451" w:author="AI JIANXUN" w:date="2019-04-26T17:26:00Z">
        <w:r>
          <w:rPr>
            <w:rFonts w:ascii="Courier New" w:hAnsi="Courier New" w:eastAsia="宋体" w:cs="Courier New"/>
            <w:sz w:val="16"/>
            <w:szCs w:val="16"/>
            <w:rPrChange w:id="452" w:author="AI JIANXUN" w:date="2019-04-26T18:10:00Z">
              <w:rPr>
                <w:rFonts w:ascii="Courier New" w:hAnsi="Courier New" w:eastAsia="宋体"/>
                <w:sz w:val="16"/>
              </w:rPr>
            </w:rPrChange>
          </w:rPr>
          <w:delText>SEQUENCT {}</w:delText>
        </w:r>
      </w:del>
      <w:del w:id="453" w:author="AI JIANXUN" w:date="2019-04-26T17:26:00Z">
        <w:r>
          <w:rPr>
            <w:rFonts w:ascii="Courier New" w:hAnsi="Courier New" w:eastAsia="Batang" w:cs="Courier New"/>
            <w:sz w:val="16"/>
            <w:szCs w:val="16"/>
            <w:lang w:val="en-GB" w:eastAsia="sv-SE"/>
            <w:rPrChange w:id="454" w:author="AI JIANXUN" w:date="2019-04-26T18:10:00Z">
              <w:rPr>
                <w:rFonts w:ascii="Courier New" w:hAnsi="Courier New" w:eastAsia="Batang"/>
                <w:sz w:val="16"/>
                <w:lang w:val="en-GB" w:eastAsia="sv-SE"/>
              </w:rPr>
            </w:rPrChange>
          </w:rPr>
          <w:tab/>
        </w:r>
      </w:del>
      <w:r>
        <w:rPr>
          <w:rFonts w:ascii="Courier New" w:hAnsi="Courier New" w:eastAsia="Batang" w:cs="Courier New"/>
          <w:sz w:val="16"/>
          <w:szCs w:val="16"/>
          <w:lang w:val="en-GB" w:eastAsia="sv-SE"/>
          <w:rPrChange w:id="455"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456" w:author="AI JIANXUN" w:date="2019-04-26T18:10:00Z">
            <w:rPr>
              <w:rFonts w:ascii="Courier New" w:hAnsi="Courier New" w:eastAsia="Batang"/>
              <w:sz w:val="16"/>
              <w:lang w:val="en-GB" w:eastAsia="sv-SE"/>
            </w:rPr>
          </w:rPrChange>
        </w:rPr>
        <w:tab/>
      </w:r>
      <w:r>
        <w:rPr>
          <w:rFonts w:ascii="Courier New" w:hAnsi="Courier New" w:eastAsia="Batang" w:cs="Courier New"/>
          <w:sz w:val="16"/>
          <w:szCs w:val="16"/>
          <w:lang w:val="en-GB" w:eastAsia="sv-SE"/>
          <w:rPrChange w:id="457" w:author="AI JIANXUN" w:date="2019-04-26T18:10:00Z">
            <w:rPr>
              <w:rFonts w:ascii="Courier New" w:hAnsi="Courier New" w:eastAsia="Batang"/>
              <w:sz w:val="16"/>
              <w:lang w:val="en-GB" w:eastAsia="sv-SE"/>
            </w:rPr>
          </w:rPrChange>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8" w:author="AI JIANXUN" w:date="2019-04-26T11:37:00Z"/>
          <w:rFonts w:ascii="Courier New" w:hAnsi="Courier New" w:eastAsia="Batang" w:cs="Courier New"/>
          <w:sz w:val="16"/>
          <w:szCs w:val="16"/>
          <w:lang w:val="en-GB" w:eastAsia="sv-SE"/>
        </w:rPr>
      </w:pPr>
      <w:r>
        <w:rPr>
          <w:rFonts w:ascii="Courier New" w:hAnsi="Courier New" w:eastAsia="Times New Roman" w:cs="Courier New"/>
          <w:kern w:val="0"/>
          <w:sz w:val="16"/>
          <w:szCs w:val="16"/>
          <w:lang w:val="en-GB" w:eastAsia="ja-JP"/>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9" w:author="AI JIANXUN" w:date="2019-04-26T11:37:00Z"/>
          <w:rFonts w:ascii="Courier New" w:hAnsi="Courier New" w:eastAsia="Batang" w:cs="Courier New"/>
          <w:sz w:val="16"/>
          <w:szCs w:val="16"/>
          <w:lang w:val="en-GB" w:eastAsia="sv-SE"/>
          <w:rPrChange w:id="460" w:author="AI JIANXUN" w:date="2019-04-26T18:10:00Z">
            <w:rPr>
              <w:ins w:id="461" w:author="AI JIANXUN" w:date="2019-04-26T11:37:00Z"/>
              <w:rFonts w:ascii="Courier New" w:hAnsi="Courier New" w:eastAsia="Batang"/>
              <w:sz w:val="16"/>
              <w:lang w:val="en-GB" w:eastAsia="sv-SE"/>
            </w:rPr>
          </w:rPrChange>
        </w:rPr>
      </w:pPr>
      <w:ins w:id="462" w:author="AI JIANXUN" w:date="2019-04-26T11:37:00Z">
        <w:r>
          <w:rPr>
            <w:rFonts w:ascii="Courier New" w:hAnsi="Courier New" w:eastAsia="Batang" w:cs="Courier New"/>
            <w:sz w:val="16"/>
            <w:szCs w:val="16"/>
            <w:lang w:val="en-GB" w:eastAsia="sv-SE"/>
            <w:rPrChange w:id="463" w:author="AI JIANXUN" w:date="2019-04-26T18:10:00Z">
              <w:rPr>
                <w:rFonts w:ascii="Courier New" w:hAnsi="Courier New" w:eastAsia="Batang"/>
                <w:sz w:val="16"/>
                <w:lang w:val="en-GB" w:eastAsia="sv-SE"/>
              </w:rPr>
            </w:rPrChange>
          </w:rPr>
          <w:t>RRCConnectionResume-v16xx-</w:t>
        </w:r>
      </w:ins>
      <w:ins w:id="464" w:author="AI JIANXUN" w:date="2019-04-26T11:37:00Z">
        <w:r>
          <w:rPr>
            <w:rFonts w:ascii="Courier New" w:hAnsi="Courier New" w:eastAsia="Batang" w:cs="Courier New"/>
            <w:sz w:val="16"/>
            <w:szCs w:val="16"/>
            <w:lang w:val="en-GB" w:eastAsia="sv-SE"/>
            <w:rPrChange w:id="465" w:author="AI JIANXUN" w:date="2019-04-26T18:10:00Z">
              <w:rPr>
                <w:rFonts w:ascii="Courier New" w:hAnsi="Courier New" w:eastAsia="Batang"/>
                <w:sz w:val="16"/>
                <w:lang w:val="en-GB" w:eastAsia="sv-SE"/>
              </w:rPr>
            </w:rPrChange>
          </w:rPr>
          <w:t>IEs :</w:t>
        </w:r>
      </w:ins>
      <w:ins w:id="466" w:author="AI JIANXUN" w:date="2019-04-26T11:37:00Z">
        <w:r>
          <w:rPr>
            <w:rFonts w:ascii="Courier New" w:hAnsi="Courier New" w:eastAsia="Batang" w:cs="Courier New"/>
            <w:sz w:val="16"/>
            <w:szCs w:val="16"/>
            <w:lang w:val="en-GB" w:eastAsia="sv-SE"/>
            <w:rPrChange w:id="467" w:author="AI JIANXUN" w:date="2019-04-26T18:10:00Z">
              <w:rPr>
                <w:rFonts w:ascii="Courier New" w:hAnsi="Courier New" w:eastAsia="Batang"/>
                <w:sz w:val="16"/>
                <w:lang w:val="en-GB" w:eastAsia="sv-SE"/>
              </w:rPr>
            </w:rPrChange>
          </w:rPr>
          <w:t>:= SEQUENCE {</w:t>
        </w:r>
      </w:ins>
      <w:ins w:id="468" w:author="AI JIANXUN" w:date="2019-04-26T11:37:00Z">
        <w:r>
          <w:rPr>
            <w:rFonts w:ascii="Courier New" w:hAnsi="Courier New" w:eastAsia="Batang" w:cs="Courier New"/>
            <w:sz w:val="16"/>
            <w:szCs w:val="16"/>
            <w:lang w:val="en-GB" w:eastAsia="sv-SE"/>
            <w:rPrChange w:id="469" w:author="AI JIANXUN" w:date="2019-04-26T18:10:00Z">
              <w:rPr>
                <w:rFonts w:ascii="Courier New" w:hAnsi="Courier New" w:eastAsia="Batang"/>
                <w:sz w:val="16"/>
                <w:lang w:val="en-GB" w:eastAsia="sv-SE"/>
              </w:rPr>
            </w:rPrChange>
          </w:rPr>
          <w:tab/>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0" w:author="AI JIANXUN" w:date="2019-04-26T11:38:00Z"/>
          <w:rFonts w:ascii="Courier New" w:hAnsi="Courier New" w:eastAsia="Batang" w:cs="Courier New"/>
          <w:sz w:val="16"/>
          <w:szCs w:val="16"/>
          <w:lang w:val="en-GB" w:eastAsia="sv-SE"/>
        </w:rPr>
      </w:pPr>
      <w:ins w:id="471" w:author="AI JIANXUN" w:date="2019-04-26T11:37:00Z">
        <w:r>
          <w:rPr>
            <w:rFonts w:ascii="Courier New" w:hAnsi="Courier New" w:eastAsia="Batang" w:cs="Courier New"/>
            <w:sz w:val="16"/>
            <w:szCs w:val="16"/>
            <w:lang w:val="en-GB" w:eastAsia="sv-SE"/>
            <w:rPrChange w:id="472" w:author="AI JIANXUN" w:date="2019-04-26T18:10:00Z">
              <w:rPr>
                <w:rFonts w:ascii="Courier New" w:hAnsi="Courier New" w:eastAsia="Batang"/>
                <w:sz w:val="16"/>
                <w:lang w:val="en-GB" w:eastAsia="sv-SE"/>
              </w:rPr>
            </w:rPrChange>
          </w:rPr>
          <w:tab/>
        </w:r>
      </w:ins>
      <w:ins w:id="473" w:author="AI JIANXUN" w:date="2019-04-26T11:38:00Z">
        <w:r>
          <w:rPr>
            <w:rFonts w:ascii="Courier New" w:hAnsi="Courier New" w:eastAsia="Batang" w:cs="Courier New"/>
            <w:sz w:val="16"/>
            <w:szCs w:val="16"/>
            <w:lang w:val="en-GB" w:eastAsia="sv-SE"/>
          </w:rPr>
          <w:t>resumeOrSuspend</w:t>
        </w:r>
      </w:ins>
      <w:ins w:id="474" w:author="AI JIANXUN" w:date="2019-04-26T18:25:00Z">
        <w:r>
          <w:rPr>
            <w:rFonts w:ascii="Courier New" w:hAnsi="Courier New" w:eastAsia="Batang" w:cs="Courier New"/>
            <w:sz w:val="16"/>
            <w:szCs w:val="16"/>
            <w:lang w:eastAsia="sv-SE"/>
          </w:rPr>
          <w:t>SCG</w:t>
        </w:r>
      </w:ins>
      <w:ins w:id="475" w:author="AI JIANXUN" w:date="2019-04-26T11:37:00Z">
        <w:r>
          <w:rPr>
            <w:rFonts w:ascii="Courier New" w:hAnsi="Courier New" w:eastAsia="Batang" w:cs="Courier New"/>
            <w:sz w:val="16"/>
            <w:szCs w:val="16"/>
            <w:lang w:val="en-GB" w:eastAsia="sv-SE"/>
          </w:rPr>
          <w:tab/>
        </w:r>
      </w:ins>
      <w:ins w:id="476" w:author="AI JIANXUN" w:date="2019-04-26T11:37:00Z">
        <w:r>
          <w:rPr>
            <w:rFonts w:ascii="Courier New" w:hAnsi="Courier New" w:eastAsia="Batang" w:cs="Courier New"/>
            <w:sz w:val="16"/>
            <w:szCs w:val="16"/>
            <w:lang w:val="en-GB" w:eastAsia="sv-SE"/>
          </w:rPr>
          <w:tab/>
        </w:r>
      </w:ins>
      <w:ins w:id="477" w:author="AI JIANXUN" w:date="2019-04-26T11:37:00Z">
        <w:r>
          <w:rPr>
            <w:rFonts w:ascii="Courier New" w:hAnsi="Courier New" w:eastAsia="Batang" w:cs="Courier New"/>
            <w:sz w:val="16"/>
            <w:szCs w:val="16"/>
            <w:lang w:val="en-GB" w:eastAsia="en-GB"/>
          </w:rPr>
          <w:tab/>
        </w:r>
      </w:ins>
      <w:ins w:id="478" w:author="AI JIANXUN" w:date="2019-04-26T11:37:00Z">
        <w:r>
          <w:rPr>
            <w:rFonts w:ascii="Courier New" w:hAnsi="Courier New" w:eastAsia="Batang" w:cs="Courier New"/>
            <w:sz w:val="16"/>
            <w:szCs w:val="16"/>
            <w:lang w:val="en-GB" w:eastAsia="en-GB"/>
          </w:rPr>
          <w:tab/>
        </w:r>
      </w:ins>
      <w:ins w:id="479" w:author="AI JIANXUN" w:date="2019-04-26T11:37:00Z">
        <w:r>
          <w:rPr>
            <w:rFonts w:ascii="Courier New" w:hAnsi="Courier New" w:eastAsia="Batang" w:cs="Courier New"/>
            <w:sz w:val="16"/>
            <w:szCs w:val="16"/>
            <w:lang w:val="en-GB" w:eastAsia="en-GB"/>
          </w:rPr>
          <w:tab/>
        </w:r>
      </w:ins>
      <w:ins w:id="480" w:author="AI JIANXUN" w:date="2019-04-26T11:37:00Z">
        <w:r>
          <w:rPr>
            <w:rFonts w:ascii="Courier New" w:hAnsi="Courier New" w:eastAsia="Batang" w:cs="Courier New"/>
            <w:sz w:val="16"/>
            <w:szCs w:val="16"/>
            <w:lang w:val="en-GB" w:eastAsia="sv-SE"/>
          </w:rPr>
          <w:t xml:space="preserve">ENUMERATED </w:t>
        </w:r>
      </w:ins>
      <w:ins w:id="481" w:author="AI JIANXUN" w:date="2019-04-26T11:37:00Z">
        <w:r>
          <w:rPr>
            <w:rFonts w:ascii="Courier New" w:hAnsi="Courier New" w:eastAsia="Batang" w:cs="Courier New"/>
            <w:sz w:val="16"/>
            <w:szCs w:val="16"/>
            <w:lang w:val="en-GB" w:eastAsia="en-GB"/>
          </w:rPr>
          <w:t>{</w:t>
        </w:r>
      </w:ins>
      <w:ins w:id="482" w:author="AI JIANXUN" w:date="2019-04-26T11:38:00Z">
        <w:r>
          <w:rPr>
            <w:rFonts w:ascii="Courier New" w:hAnsi="Courier New" w:eastAsia="Batang" w:cs="Courier New"/>
            <w:sz w:val="16"/>
            <w:szCs w:val="16"/>
            <w:lang w:eastAsia="en-GB"/>
          </w:rPr>
          <w:t>resume, suspend</w:t>
        </w:r>
      </w:ins>
      <w:ins w:id="483" w:author="AI JIANXUN" w:date="2019-04-26T11:37:00Z">
        <w:r>
          <w:rPr>
            <w:rFonts w:ascii="Courier New" w:hAnsi="Courier New" w:eastAsia="Batang" w:cs="Courier New"/>
            <w:sz w:val="16"/>
            <w:szCs w:val="16"/>
            <w:lang w:val="en-GB" w:eastAsia="en-GB"/>
          </w:rPr>
          <w:t>}</w:t>
        </w:r>
      </w:ins>
      <w:ins w:id="484" w:author="AI JIANXUN" w:date="2019-04-26T11:37:00Z">
        <w:r>
          <w:rPr>
            <w:rFonts w:ascii="Courier New" w:hAnsi="Courier New" w:eastAsia="Batang" w:cs="Courier New"/>
            <w:sz w:val="16"/>
            <w:szCs w:val="16"/>
            <w:lang w:val="en-GB" w:eastAsia="en-GB"/>
          </w:rPr>
          <w:tab/>
        </w:r>
      </w:ins>
      <w:ins w:id="485" w:author="AI JIANXUN" w:date="2019-04-26T11:37:00Z">
        <w:r>
          <w:rPr>
            <w:rFonts w:ascii="Courier New" w:hAnsi="Courier New" w:eastAsia="Batang" w:cs="Courier New"/>
            <w:sz w:val="16"/>
            <w:szCs w:val="16"/>
            <w:lang w:val="en-GB" w:eastAsia="en-GB"/>
          </w:rPr>
          <w:t>OPTIONAL,</w:t>
        </w:r>
      </w:ins>
      <w:ins w:id="486" w:author="AI JIANXUN" w:date="2019-04-26T11:37:00Z">
        <w:r>
          <w:rPr>
            <w:rFonts w:ascii="Courier New" w:hAnsi="Courier New" w:eastAsia="Batang" w:cs="Courier New"/>
            <w:sz w:val="16"/>
            <w:szCs w:val="16"/>
            <w:lang w:val="en-GB" w:eastAsia="en-GB"/>
          </w:rPr>
          <w:tab/>
        </w:r>
      </w:ins>
      <w:ins w:id="487" w:author="AI JIANXUN" w:date="2019-04-26T11:37:00Z">
        <w:r>
          <w:rPr>
            <w:rFonts w:ascii="Courier New" w:hAnsi="Courier New" w:eastAsia="Batang" w:cs="Courier New"/>
            <w:sz w:val="16"/>
            <w:szCs w:val="16"/>
            <w:lang w:val="en-GB" w:eastAsia="en-GB"/>
          </w:rPr>
          <w:t>-- Need ON</w:t>
        </w:r>
      </w:ins>
      <w:ins w:id="488" w:author="AI JIANXUN" w:date="2019-04-26T11:37:00Z">
        <w:r>
          <w:rPr>
            <w:rFonts w:ascii="Courier New" w:hAnsi="Courier New" w:eastAsia="Batang" w:cs="Courier New"/>
            <w:sz w:val="16"/>
            <w:szCs w:val="16"/>
            <w:lang w:val="en-GB" w:eastAsia="sv-SE"/>
          </w:rPr>
          <w:tab/>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89" w:author="AI JIANXUN" w:date="2019-04-26T11:37:00Z"/>
          <w:rFonts w:ascii="Courier New" w:hAnsi="Courier New" w:eastAsia="Batang" w:cs="Courier New"/>
          <w:sz w:val="16"/>
          <w:szCs w:val="16"/>
          <w:lang w:val="en-GB" w:eastAsia="sv-SE"/>
          <w:rPrChange w:id="490" w:author="AI JIANXUN" w:date="2019-04-26T18:10:00Z">
            <w:rPr>
              <w:ins w:id="491" w:author="AI JIANXUN" w:date="2019-04-26T11:37:00Z"/>
              <w:rFonts w:ascii="Courier New" w:hAnsi="Courier New" w:eastAsia="Batang"/>
              <w:sz w:val="16"/>
              <w:lang w:val="en-GB" w:eastAsia="sv-SE"/>
            </w:rPr>
          </w:rPrChange>
        </w:rPr>
      </w:pPr>
      <w:ins w:id="492" w:author="AI JIANXUN" w:date="2019-04-26T11:38:00Z">
        <w:r>
          <w:rPr>
            <w:rFonts w:ascii="Courier New" w:hAnsi="Courier New" w:eastAsia="Batang" w:cs="Courier New"/>
            <w:sz w:val="16"/>
            <w:szCs w:val="16"/>
            <w:lang w:eastAsia="sv-SE"/>
            <w:rPrChange w:id="493" w:author="AI JIANXUN" w:date="2019-04-26T18:10:00Z">
              <w:rPr>
                <w:rFonts w:ascii="Courier New" w:hAnsi="Courier New" w:eastAsia="Batang"/>
                <w:sz w:val="16"/>
                <w:lang w:eastAsia="sv-SE"/>
              </w:rPr>
            </w:rPrChange>
          </w:rPr>
          <w:tab/>
        </w:r>
      </w:ins>
      <w:ins w:id="494" w:author="AI JIANXUN" w:date="2019-04-26T11:37:00Z">
        <w:r>
          <w:rPr>
            <w:rFonts w:ascii="Courier New" w:hAnsi="Courier New" w:eastAsia="Batang" w:cs="Courier New"/>
            <w:sz w:val="16"/>
            <w:szCs w:val="16"/>
            <w:lang w:val="en-GB" w:eastAsia="sv-SE"/>
            <w:rPrChange w:id="495" w:author="AI JIANXUN" w:date="2019-04-26T18:10:00Z">
              <w:rPr>
                <w:rFonts w:ascii="Courier New" w:hAnsi="Courier New" w:eastAsia="Batang"/>
                <w:sz w:val="16"/>
                <w:lang w:val="en-GB" w:eastAsia="sv-SE"/>
              </w:rPr>
            </w:rPrChange>
          </w:rPr>
          <w:t>nr-</w:t>
        </w:r>
      </w:ins>
      <w:ins w:id="496" w:author="AI JIANXUN" w:date="2019-04-26T11:37:00Z">
        <w:r>
          <w:rPr>
            <w:rFonts w:ascii="Courier New" w:hAnsi="Courier New" w:eastAsia="Batang" w:cs="Courier New"/>
            <w:sz w:val="16"/>
            <w:szCs w:val="16"/>
            <w:lang w:val="en-GB" w:eastAsia="sv-SE"/>
            <w:rPrChange w:id="497" w:author="AI JIANXUN" w:date="2019-04-26T18:10:00Z">
              <w:rPr>
                <w:rFonts w:ascii="Courier New" w:hAnsi="Courier New" w:eastAsia="Batang"/>
                <w:sz w:val="16"/>
                <w:lang w:val="en-GB" w:eastAsia="sv-SE"/>
              </w:rPr>
            </w:rPrChange>
          </w:rPr>
          <w:t>secondaryCellGroupConfig</w:t>
        </w:r>
      </w:ins>
      <w:ins w:id="498" w:author="AI JIANXUN" w:date="2019-04-26T11:37:00Z">
        <w:r>
          <w:rPr>
            <w:rFonts w:ascii="Courier New" w:hAnsi="Courier New" w:eastAsia="Batang" w:cs="Courier New"/>
            <w:sz w:val="16"/>
            <w:szCs w:val="16"/>
            <w:lang w:val="en-GB" w:eastAsia="sv-SE"/>
            <w:rPrChange w:id="499" w:author="AI JIANXUN" w:date="2019-04-26T18:10:00Z">
              <w:rPr>
                <w:rFonts w:ascii="Courier New" w:hAnsi="Courier New" w:eastAsia="Batang"/>
                <w:sz w:val="16"/>
                <w:lang w:val="en-GB" w:eastAsia="sv-SE"/>
              </w:rPr>
            </w:rPrChange>
          </w:rPr>
          <w:tab/>
        </w:r>
      </w:ins>
      <w:ins w:id="500" w:author="AI JIANXUN" w:date="2019-04-26T11:37:00Z">
        <w:r>
          <w:rPr>
            <w:rFonts w:ascii="Courier New" w:hAnsi="Courier New" w:eastAsia="Batang" w:cs="Courier New"/>
            <w:sz w:val="16"/>
            <w:szCs w:val="16"/>
            <w:lang w:val="en-GB" w:eastAsia="sv-SE"/>
            <w:rPrChange w:id="501" w:author="AI JIANXUN" w:date="2019-04-26T18:10:00Z">
              <w:rPr>
                <w:rFonts w:ascii="Courier New" w:hAnsi="Courier New" w:eastAsia="Batang"/>
                <w:sz w:val="16"/>
                <w:lang w:val="en-GB" w:eastAsia="sv-SE"/>
              </w:rPr>
            </w:rPrChange>
          </w:rPr>
          <w:tab/>
        </w:r>
      </w:ins>
      <w:ins w:id="502" w:author="AI JIANXUN" w:date="2019-04-26T11:37:00Z">
        <w:r>
          <w:rPr>
            <w:rFonts w:ascii="Courier New" w:hAnsi="Courier New" w:eastAsia="Batang" w:cs="Courier New"/>
            <w:sz w:val="16"/>
            <w:szCs w:val="16"/>
            <w:lang w:val="en-GB" w:eastAsia="sv-SE"/>
            <w:rPrChange w:id="503" w:author="AI JIANXUN" w:date="2019-04-26T18:10:00Z">
              <w:rPr>
                <w:rFonts w:ascii="Courier New" w:hAnsi="Courier New" w:eastAsia="Batang"/>
                <w:sz w:val="16"/>
                <w:lang w:val="en-GB" w:eastAsia="sv-SE"/>
              </w:rPr>
            </w:rPrChange>
          </w:rPr>
          <w:tab/>
        </w:r>
      </w:ins>
      <w:ins w:id="504" w:author="AI JIANXUN" w:date="2019-04-26T11:37:00Z">
        <w:r>
          <w:rPr>
            <w:rFonts w:ascii="Courier New" w:hAnsi="Courier New" w:eastAsia="Batang" w:cs="Courier New"/>
            <w:sz w:val="16"/>
            <w:szCs w:val="16"/>
            <w:lang w:val="en-GB" w:eastAsia="sv-SE"/>
            <w:rPrChange w:id="505" w:author="AI JIANXUN" w:date="2019-04-26T18:10:00Z">
              <w:rPr>
                <w:rFonts w:ascii="Courier New" w:hAnsi="Courier New" w:eastAsia="Batang"/>
                <w:sz w:val="16"/>
                <w:lang w:val="en-GB" w:eastAsia="sv-SE"/>
              </w:rPr>
            </w:rPrChange>
          </w:rPr>
          <w:t>OCTET STRING</w:t>
        </w:r>
      </w:ins>
      <w:ins w:id="506" w:author="AI JIANXUN" w:date="2019-04-26T11:37:00Z">
        <w:r>
          <w:rPr>
            <w:rFonts w:ascii="Courier New" w:hAnsi="Courier New" w:eastAsia="Batang" w:cs="Courier New"/>
            <w:sz w:val="16"/>
            <w:szCs w:val="16"/>
            <w:lang w:val="en-GB" w:eastAsia="sv-SE"/>
            <w:rPrChange w:id="507" w:author="AI JIANXUN" w:date="2019-04-26T18:10:00Z">
              <w:rPr>
                <w:rFonts w:ascii="Courier New" w:hAnsi="Courier New" w:eastAsia="Batang"/>
                <w:sz w:val="16"/>
                <w:lang w:val="en-GB" w:eastAsia="sv-SE"/>
              </w:rPr>
            </w:rPrChange>
          </w:rPr>
          <w:tab/>
        </w:r>
      </w:ins>
      <w:ins w:id="508" w:author="AI JIANXUN" w:date="2019-04-26T11:37:00Z">
        <w:r>
          <w:rPr>
            <w:rFonts w:ascii="Courier New" w:hAnsi="Courier New" w:eastAsia="Batang" w:cs="Courier New"/>
            <w:sz w:val="16"/>
            <w:szCs w:val="16"/>
            <w:lang w:val="en-GB" w:eastAsia="sv-SE"/>
            <w:rPrChange w:id="509" w:author="AI JIANXUN" w:date="2019-04-26T18:10:00Z">
              <w:rPr>
                <w:rFonts w:ascii="Courier New" w:hAnsi="Courier New" w:eastAsia="Batang"/>
                <w:sz w:val="16"/>
                <w:lang w:val="en-GB" w:eastAsia="sv-SE"/>
              </w:rPr>
            </w:rPrChange>
          </w:rPr>
          <w:tab/>
        </w:r>
      </w:ins>
      <w:ins w:id="510" w:author="AI JIANXUN" w:date="2019-04-26T11:37:00Z">
        <w:r>
          <w:rPr>
            <w:rFonts w:ascii="Courier New" w:hAnsi="Courier New" w:eastAsia="Batang" w:cs="Courier New"/>
            <w:sz w:val="16"/>
            <w:szCs w:val="16"/>
            <w:lang w:val="en-GB" w:eastAsia="sv-SE"/>
            <w:rPrChange w:id="511" w:author="AI JIANXUN" w:date="2019-04-26T18:10:00Z">
              <w:rPr>
                <w:rFonts w:ascii="Courier New" w:hAnsi="Courier New" w:eastAsia="Batang"/>
                <w:sz w:val="16"/>
                <w:lang w:val="en-GB" w:eastAsia="sv-SE"/>
              </w:rPr>
            </w:rPrChange>
          </w:rPr>
          <w:tab/>
        </w:r>
      </w:ins>
      <w:ins w:id="512" w:author="AI JIANXUN" w:date="2019-04-26T11:37:00Z">
        <w:r>
          <w:rPr>
            <w:rFonts w:ascii="Courier New" w:hAnsi="Courier New" w:eastAsia="Batang" w:cs="Courier New"/>
            <w:sz w:val="16"/>
            <w:szCs w:val="16"/>
            <w:lang w:val="en-GB" w:eastAsia="sv-SE"/>
            <w:rPrChange w:id="513" w:author="AI JIANXUN" w:date="2019-04-26T18:10:00Z">
              <w:rPr>
                <w:rFonts w:ascii="Courier New" w:hAnsi="Courier New" w:eastAsia="Batang"/>
                <w:sz w:val="16"/>
                <w:lang w:val="en-GB" w:eastAsia="sv-SE"/>
              </w:rPr>
            </w:rPrChange>
          </w:rPr>
          <w:tab/>
        </w:r>
      </w:ins>
      <w:ins w:id="514" w:author="AI JIANXUN" w:date="2019-04-26T11:38:00Z">
        <w:r>
          <w:rPr>
            <w:rFonts w:ascii="Courier New" w:hAnsi="Courier New" w:eastAsia="Batang" w:cs="Courier New"/>
            <w:sz w:val="16"/>
            <w:szCs w:val="16"/>
            <w:lang w:eastAsia="sv-SE"/>
            <w:rPrChange w:id="515" w:author="AI JIANXUN" w:date="2019-04-26T18:10:00Z">
              <w:rPr>
                <w:rFonts w:ascii="Courier New" w:hAnsi="Courier New" w:eastAsia="Batang"/>
                <w:sz w:val="16"/>
                <w:lang w:eastAsia="sv-SE"/>
              </w:rPr>
            </w:rPrChange>
          </w:rPr>
          <w:tab/>
        </w:r>
      </w:ins>
      <w:ins w:id="516" w:author="AI JIANXUN" w:date="2019-04-26T11:37:00Z">
        <w:r>
          <w:rPr>
            <w:rFonts w:ascii="Courier New" w:hAnsi="Courier New" w:eastAsia="Batang" w:cs="Courier New"/>
            <w:sz w:val="16"/>
            <w:szCs w:val="16"/>
            <w:lang w:val="en-GB" w:eastAsia="sv-SE"/>
            <w:rPrChange w:id="517" w:author="AI JIANXUN" w:date="2019-04-26T18:10:00Z">
              <w:rPr>
                <w:rFonts w:ascii="Courier New" w:hAnsi="Courier New" w:eastAsia="Batang"/>
                <w:sz w:val="16"/>
                <w:lang w:val="en-GB" w:eastAsia="sv-SE"/>
              </w:rPr>
            </w:rPrChange>
          </w:rPr>
          <w:t>OPTIONAL,</w:t>
        </w:r>
      </w:ins>
      <w:ins w:id="518" w:author="AI JIANXUN" w:date="2019-04-26T11:37:00Z">
        <w:r>
          <w:rPr>
            <w:rFonts w:ascii="Courier New" w:hAnsi="Courier New" w:eastAsia="Batang" w:cs="Courier New"/>
            <w:sz w:val="16"/>
            <w:szCs w:val="16"/>
            <w:lang w:val="en-GB" w:eastAsia="sv-SE"/>
            <w:rPrChange w:id="519" w:author="AI JIANXUN" w:date="2019-04-26T18:10:00Z">
              <w:rPr>
                <w:rFonts w:ascii="Courier New" w:hAnsi="Courier New" w:eastAsia="Batang"/>
                <w:sz w:val="16"/>
                <w:lang w:val="en-GB" w:eastAsia="sv-SE"/>
              </w:rPr>
            </w:rPrChange>
          </w:rPr>
          <w:tab/>
        </w:r>
      </w:ins>
      <w:ins w:id="520" w:author="AI JIANXUN" w:date="2019-04-26T11:37:00Z">
        <w:r>
          <w:rPr>
            <w:rFonts w:ascii="Courier New" w:hAnsi="Courier New" w:eastAsia="Batang" w:cs="Courier New"/>
            <w:sz w:val="16"/>
            <w:szCs w:val="16"/>
            <w:lang w:val="en-GB" w:eastAsia="sv-SE"/>
            <w:rPrChange w:id="521" w:author="AI JIANXUN" w:date="2019-04-26T18:10:00Z">
              <w:rPr>
                <w:rFonts w:ascii="Courier New" w:hAnsi="Courier New" w:eastAsia="Batang"/>
                <w:sz w:val="16"/>
                <w:lang w:val="en-GB" w:eastAsia="sv-SE"/>
              </w:rPr>
            </w:rPrChange>
          </w:rPr>
          <w:t>-- Need ON</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2" w:author="AI JIANXUN" w:date="2019-04-26T11:37:00Z"/>
          <w:rFonts w:ascii="Courier New" w:hAnsi="Courier New" w:eastAsia="Batang" w:cs="Courier New"/>
          <w:sz w:val="16"/>
          <w:szCs w:val="16"/>
          <w:lang w:val="en-GB" w:eastAsia="sv-SE"/>
          <w:rPrChange w:id="523" w:author="AI JIANXUN" w:date="2019-04-26T18:10:00Z">
            <w:rPr>
              <w:ins w:id="524" w:author="AI JIANXUN" w:date="2019-04-26T11:37:00Z"/>
              <w:rFonts w:ascii="Courier New" w:hAnsi="Courier New" w:eastAsia="Batang"/>
              <w:sz w:val="16"/>
              <w:lang w:val="en-GB" w:eastAsia="sv-SE"/>
            </w:rPr>
          </w:rPrChange>
        </w:rPr>
      </w:pPr>
      <w:ins w:id="525" w:author="AI JIANXUN" w:date="2019-04-26T11:37:00Z">
        <w:r>
          <w:rPr>
            <w:rFonts w:ascii="Courier New" w:hAnsi="Courier New" w:eastAsia="Batang" w:cs="Courier New"/>
            <w:sz w:val="16"/>
            <w:szCs w:val="16"/>
            <w:lang w:val="en-GB" w:eastAsia="sv-SE"/>
            <w:rPrChange w:id="526" w:author="AI JIANXUN" w:date="2019-04-26T18:10:00Z">
              <w:rPr>
                <w:rFonts w:ascii="Courier New" w:hAnsi="Courier New" w:eastAsia="Batang"/>
                <w:sz w:val="16"/>
                <w:lang w:val="en-GB" w:eastAsia="sv-SE"/>
              </w:rPr>
            </w:rPrChange>
          </w:rPr>
          <w:tab/>
        </w:r>
      </w:ins>
      <w:ins w:id="527" w:author="AI JIANXUN" w:date="2019-04-26T11:37:00Z">
        <w:r>
          <w:rPr>
            <w:rFonts w:ascii="Courier New" w:hAnsi="Courier New" w:eastAsia="Batang" w:cs="Courier New"/>
            <w:sz w:val="16"/>
            <w:szCs w:val="16"/>
            <w:lang w:val="en-GB" w:eastAsia="sv-SE"/>
            <w:rPrChange w:id="528" w:author="AI JIANXUN" w:date="2019-04-26T18:10:00Z">
              <w:rPr>
                <w:rFonts w:ascii="Courier New" w:hAnsi="Courier New" w:eastAsia="Batang"/>
                <w:sz w:val="16"/>
                <w:lang w:val="en-GB" w:eastAsia="sv-SE"/>
              </w:rPr>
            </w:rPrChange>
          </w:rPr>
          <w:t>nonCriticalExtension</w:t>
        </w:r>
      </w:ins>
      <w:ins w:id="529" w:author="AI JIANXUN" w:date="2019-04-26T11:37:00Z">
        <w:r>
          <w:rPr>
            <w:rFonts w:ascii="Courier New" w:hAnsi="Courier New" w:eastAsia="Batang" w:cs="Courier New"/>
            <w:sz w:val="16"/>
            <w:szCs w:val="16"/>
            <w:lang w:val="en-GB" w:eastAsia="sv-SE"/>
            <w:rPrChange w:id="530" w:author="AI JIANXUN" w:date="2019-04-26T18:10:00Z">
              <w:rPr>
                <w:rFonts w:ascii="Courier New" w:hAnsi="Courier New" w:eastAsia="Batang"/>
                <w:sz w:val="16"/>
                <w:lang w:val="en-GB" w:eastAsia="sv-SE"/>
              </w:rPr>
            </w:rPrChange>
          </w:rPr>
          <w:tab/>
        </w:r>
      </w:ins>
      <w:ins w:id="531" w:author="AI JIANXUN" w:date="2019-04-26T11:37:00Z">
        <w:r>
          <w:rPr>
            <w:rFonts w:ascii="Courier New" w:hAnsi="Courier New" w:eastAsia="Batang" w:cs="Courier New"/>
            <w:sz w:val="16"/>
            <w:szCs w:val="16"/>
            <w:lang w:val="en-GB" w:eastAsia="sv-SE"/>
            <w:rPrChange w:id="532" w:author="AI JIANXUN" w:date="2019-04-26T18:10:00Z">
              <w:rPr>
                <w:rFonts w:ascii="Courier New" w:hAnsi="Courier New" w:eastAsia="Batang"/>
                <w:sz w:val="16"/>
                <w:lang w:val="en-GB" w:eastAsia="sv-SE"/>
              </w:rPr>
            </w:rPrChange>
          </w:rPr>
          <w:tab/>
        </w:r>
      </w:ins>
      <w:ins w:id="533" w:author="AI JIANXUN" w:date="2019-04-26T11:37:00Z">
        <w:r>
          <w:rPr>
            <w:rFonts w:ascii="Courier New" w:hAnsi="Courier New" w:eastAsia="Batang" w:cs="Courier New"/>
            <w:sz w:val="16"/>
            <w:szCs w:val="16"/>
            <w:lang w:val="en-GB" w:eastAsia="sv-SE"/>
            <w:rPrChange w:id="534" w:author="AI JIANXUN" w:date="2019-04-26T18:10:00Z">
              <w:rPr>
                <w:rFonts w:ascii="Courier New" w:hAnsi="Courier New" w:eastAsia="Batang"/>
                <w:sz w:val="16"/>
                <w:lang w:val="en-GB" w:eastAsia="sv-SE"/>
              </w:rPr>
            </w:rPrChange>
          </w:rPr>
          <w:tab/>
        </w:r>
      </w:ins>
      <w:ins w:id="535" w:author="AI JIANXUN" w:date="2019-04-26T11:37:00Z">
        <w:r>
          <w:rPr>
            <w:rFonts w:ascii="Courier New" w:hAnsi="Courier New" w:eastAsia="Batang" w:cs="Courier New"/>
            <w:sz w:val="16"/>
            <w:szCs w:val="16"/>
            <w:lang w:val="en-GB" w:eastAsia="sv-SE"/>
            <w:rPrChange w:id="536" w:author="AI JIANXUN" w:date="2019-04-26T18:10:00Z">
              <w:rPr>
                <w:rFonts w:ascii="Courier New" w:hAnsi="Courier New" w:eastAsia="Batang"/>
                <w:sz w:val="16"/>
                <w:lang w:val="en-GB" w:eastAsia="sv-SE"/>
              </w:rPr>
            </w:rPrChange>
          </w:rPr>
          <w:tab/>
        </w:r>
      </w:ins>
      <w:ins w:id="537" w:author="AI JIANXUN" w:date="2019-04-26T11:37:00Z">
        <w:r>
          <w:rPr>
            <w:rFonts w:ascii="Courier New" w:hAnsi="Courier New" w:eastAsia="Batang" w:cs="Courier New"/>
            <w:sz w:val="16"/>
            <w:szCs w:val="16"/>
            <w:lang w:val="en-GB" w:eastAsia="sv-SE"/>
            <w:rPrChange w:id="538" w:author="AI JIANXUN" w:date="2019-04-26T18:10:00Z">
              <w:rPr>
                <w:rFonts w:ascii="Courier New" w:hAnsi="Courier New" w:eastAsia="Batang"/>
                <w:sz w:val="16"/>
                <w:lang w:val="en-GB" w:eastAsia="sv-SE"/>
              </w:rPr>
            </w:rPrChange>
          </w:rPr>
          <w:t>SEQUENCE {}</w:t>
        </w:r>
      </w:ins>
      <w:ins w:id="539" w:author="AI JIANXUN" w:date="2019-04-26T11:37:00Z">
        <w:r>
          <w:rPr>
            <w:rFonts w:ascii="Courier New" w:hAnsi="Courier New" w:eastAsia="Batang" w:cs="Courier New"/>
            <w:sz w:val="16"/>
            <w:szCs w:val="16"/>
            <w:lang w:val="en-GB" w:eastAsia="sv-SE"/>
            <w:rPrChange w:id="540" w:author="AI JIANXUN" w:date="2019-04-26T18:10:00Z">
              <w:rPr>
                <w:rFonts w:ascii="Courier New" w:hAnsi="Courier New" w:eastAsia="Batang"/>
                <w:sz w:val="16"/>
                <w:lang w:val="en-GB" w:eastAsia="sv-SE"/>
              </w:rPr>
            </w:rPrChange>
          </w:rPr>
          <w:tab/>
        </w:r>
      </w:ins>
      <w:ins w:id="541" w:author="AI JIANXUN" w:date="2019-04-26T11:37:00Z">
        <w:r>
          <w:rPr>
            <w:rFonts w:ascii="Courier New" w:hAnsi="Courier New" w:eastAsia="Batang" w:cs="Courier New"/>
            <w:sz w:val="16"/>
            <w:szCs w:val="16"/>
            <w:lang w:val="en-GB" w:eastAsia="sv-SE"/>
            <w:rPrChange w:id="542" w:author="AI JIANXUN" w:date="2019-04-26T18:10:00Z">
              <w:rPr>
                <w:rFonts w:ascii="Courier New" w:hAnsi="Courier New" w:eastAsia="Batang"/>
                <w:sz w:val="16"/>
                <w:lang w:val="en-GB" w:eastAsia="sv-SE"/>
              </w:rPr>
            </w:rPrChange>
          </w:rPr>
          <w:tab/>
        </w:r>
      </w:ins>
      <w:ins w:id="543" w:author="AI JIANXUN" w:date="2019-04-26T11:37:00Z">
        <w:r>
          <w:rPr>
            <w:rFonts w:ascii="Courier New" w:hAnsi="Courier New" w:eastAsia="Batang" w:cs="Courier New"/>
            <w:sz w:val="16"/>
            <w:szCs w:val="16"/>
            <w:lang w:val="en-GB" w:eastAsia="sv-SE"/>
            <w:rPrChange w:id="544" w:author="AI JIANXUN" w:date="2019-04-26T18:10:00Z">
              <w:rPr>
                <w:rFonts w:ascii="Courier New" w:hAnsi="Courier New" w:eastAsia="Batang"/>
                <w:sz w:val="16"/>
                <w:lang w:val="en-GB" w:eastAsia="sv-SE"/>
              </w:rPr>
            </w:rPrChange>
          </w:rPr>
          <w:tab/>
        </w:r>
      </w:ins>
      <w:ins w:id="545" w:author="AI JIANXUN" w:date="2019-04-26T11:37:00Z">
        <w:r>
          <w:rPr>
            <w:rFonts w:ascii="Courier New" w:hAnsi="Courier New" w:eastAsia="Batang" w:cs="Courier New"/>
            <w:sz w:val="16"/>
            <w:szCs w:val="16"/>
            <w:lang w:val="en-GB" w:eastAsia="sv-SE"/>
            <w:rPrChange w:id="546" w:author="AI JIANXUN" w:date="2019-04-26T18:10:00Z">
              <w:rPr>
                <w:rFonts w:ascii="Courier New" w:hAnsi="Courier New" w:eastAsia="Batang"/>
                <w:sz w:val="16"/>
                <w:lang w:val="en-GB" w:eastAsia="sv-SE"/>
              </w:rPr>
            </w:rPrChange>
          </w:rPr>
          <w:tab/>
        </w:r>
      </w:ins>
      <w:ins w:id="547" w:author="AI JIANXUN" w:date="2019-04-26T11:37:00Z">
        <w:r>
          <w:rPr>
            <w:rFonts w:ascii="Courier New" w:hAnsi="Courier New" w:eastAsia="Batang" w:cs="Courier New"/>
            <w:sz w:val="16"/>
            <w:szCs w:val="16"/>
            <w:lang w:val="en-GB" w:eastAsia="sv-SE"/>
            <w:rPrChange w:id="548" w:author="AI JIANXUN" w:date="2019-04-26T18:10:00Z">
              <w:rPr>
                <w:rFonts w:ascii="Courier New" w:hAnsi="Courier New" w:eastAsia="Batang"/>
                <w:sz w:val="16"/>
                <w:lang w:val="en-GB" w:eastAsia="sv-SE"/>
              </w:rPr>
            </w:rPrChange>
          </w:rPr>
          <w:tab/>
        </w:r>
      </w:ins>
      <w:ins w:id="549" w:author="AI JIANXUN" w:date="2019-04-26T11:38:00Z">
        <w:r>
          <w:rPr>
            <w:rFonts w:ascii="Courier New" w:hAnsi="Courier New" w:eastAsia="Batang" w:cs="Courier New"/>
            <w:sz w:val="16"/>
            <w:szCs w:val="16"/>
            <w:lang w:eastAsia="sv-SE"/>
            <w:rPrChange w:id="550" w:author="AI JIANXUN" w:date="2019-04-26T18:10:00Z">
              <w:rPr>
                <w:rFonts w:ascii="Courier New" w:hAnsi="Courier New" w:eastAsia="Batang"/>
                <w:sz w:val="16"/>
                <w:lang w:eastAsia="sv-SE"/>
              </w:rPr>
            </w:rPrChange>
          </w:rPr>
          <w:tab/>
        </w:r>
      </w:ins>
      <w:ins w:id="551" w:author="AI JIANXUN" w:date="2019-04-26T11:37:00Z">
        <w:r>
          <w:rPr>
            <w:rFonts w:ascii="Courier New" w:hAnsi="Courier New" w:eastAsia="Batang" w:cs="Courier New"/>
            <w:sz w:val="16"/>
            <w:szCs w:val="16"/>
            <w:lang w:val="en-GB" w:eastAsia="sv-SE"/>
            <w:rPrChange w:id="552" w:author="AI JIANXUN" w:date="2019-04-26T18:10:00Z">
              <w:rPr>
                <w:rFonts w:ascii="Courier New" w:hAnsi="Courier New" w:eastAsia="Batang"/>
                <w:sz w:val="16"/>
                <w:lang w:val="en-GB" w:eastAsia="sv-SE"/>
              </w:rPr>
            </w:rPrChange>
          </w:rPr>
          <w:t>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553" w:author="AI JIANXUN" w:date="2019-04-26T11:39:00Z"/>
          <w:rFonts w:ascii="Courier New" w:hAnsi="Courier New" w:eastAsia="Batang" w:cs="Courier New"/>
          <w:sz w:val="16"/>
          <w:szCs w:val="16"/>
          <w:lang w:val="en-GB" w:eastAsia="sv-SE"/>
          <w:rPrChange w:id="554" w:author="AI JIANXUN" w:date="2019-04-26T18:10:00Z">
            <w:rPr>
              <w:del w:id="555" w:author="AI JIANXUN" w:date="2019-04-26T11:39:00Z"/>
              <w:rFonts w:ascii="Courier New" w:hAnsi="Courier New" w:eastAsia="Batang"/>
              <w:sz w:val="16"/>
              <w:lang w:val="en-GB" w:eastAsia="sv-SE"/>
            </w:rPr>
          </w:rPrChange>
        </w:rPr>
      </w:pPr>
      <w:ins w:id="556" w:author="AI JIANXUN" w:date="2019-04-26T11:37:00Z">
        <w:r>
          <w:rPr>
            <w:rFonts w:ascii="Courier New" w:hAnsi="Courier New" w:eastAsia="Batang" w:cs="Courier New"/>
            <w:sz w:val="16"/>
            <w:szCs w:val="16"/>
            <w:lang w:val="en-GB" w:eastAsia="sv-SE"/>
            <w:rPrChange w:id="557" w:author="AI JIANXUN" w:date="2019-04-26T18:10:00Z">
              <w:rPr>
                <w:rFonts w:ascii="Courier New" w:hAnsi="Courier New" w:eastAsia="Batang"/>
                <w:sz w:val="16"/>
                <w:lang w:val="en-GB" w:eastAsia="sv-SE"/>
              </w:rPr>
            </w:rPrChange>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558" w:author="AI JIANXUN" w:date="2019-04-26T18:10:00Z">
            <w:rPr>
              <w:rFonts w:ascii="Courier New" w:hAnsi="Courier New" w:eastAsia="Batang"/>
              <w:sz w:val="16"/>
              <w:lang w:val="en-GB" w:eastAsia="sv-SE"/>
            </w:rPr>
          </w:rPrChange>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cs="Courier New"/>
          <w:sz w:val="16"/>
          <w:szCs w:val="16"/>
          <w:lang w:val="en-GB" w:eastAsia="sv-SE"/>
          <w:rPrChange w:id="559" w:author="AI JIANXUN" w:date="2019-04-26T18:10:00Z">
            <w:rPr>
              <w:rFonts w:ascii="Courier New" w:hAnsi="Courier New" w:eastAsia="Batang"/>
              <w:sz w:val="16"/>
              <w:lang w:val="en-GB" w:eastAsia="sv-SE"/>
            </w:rPr>
          </w:rPrChange>
        </w:rPr>
      </w:pPr>
      <w:r>
        <w:rPr>
          <w:rFonts w:ascii="Courier New" w:hAnsi="Courier New" w:eastAsia="Batang" w:cs="Courier New"/>
          <w:sz w:val="16"/>
          <w:szCs w:val="16"/>
          <w:lang w:val="en-GB" w:eastAsia="sv-SE"/>
          <w:rPrChange w:id="560" w:author="AI JIANXUN" w:date="2019-04-26T18:10:00Z">
            <w:rPr>
              <w:rFonts w:ascii="Courier New" w:hAnsi="Courier New" w:eastAsia="Batang"/>
              <w:sz w:val="16"/>
              <w:lang w:val="en-GB" w:eastAsia="sv-SE"/>
            </w:rPr>
          </w:rPrChange>
        </w:rPr>
        <w:t>-- ASN1STOP</w:t>
      </w:r>
    </w:p>
    <w:p>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Style w:val="64"/>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9639" w:type="dxa"/>
          </w:tcPr>
          <w:p>
            <w:pPr>
              <w:keepNext/>
              <w:keepLines/>
              <w:overflowPunct w:val="0"/>
              <w:autoSpaceDE w:val="0"/>
              <w:autoSpaceDN w:val="0"/>
              <w:adjustRightInd w:val="0"/>
              <w:spacing w:after="0"/>
              <w:jc w:val="center"/>
              <w:textAlignment w:val="baseline"/>
              <w:rPr>
                <w:rFonts w:ascii="Arial" w:hAnsi="Arial" w:eastAsia="Times New Roman" w:cs="Arial"/>
                <w:b/>
                <w:sz w:val="18"/>
                <w:szCs w:val="18"/>
                <w:lang w:val="en-GB" w:eastAsia="en-GB"/>
              </w:rPr>
            </w:pPr>
            <w:r>
              <w:rPr>
                <w:rFonts w:ascii="Arial" w:hAnsi="Arial" w:eastAsia="Times New Roman" w:cs="Arial"/>
                <w:b/>
                <w:i/>
                <w:sz w:val="18"/>
                <w:szCs w:val="18"/>
                <w:lang w:val="en-GB" w:eastAsia="en-GB"/>
              </w:rPr>
              <w:t>RRCConnectionResume</w:t>
            </w:r>
            <w:r>
              <w:rPr>
                <w:rFonts w:ascii="Arial" w:hAnsi="Arial" w:eastAsia="Times New Roman" w:cs="Arial"/>
                <w:b/>
                <w:iCs/>
                <w:sz w:val="18"/>
                <w:szCs w:val="18"/>
                <w:lang w:val="en-GB"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9639" w:type="dxa"/>
          </w:tcPr>
          <w:p>
            <w:pPr>
              <w:keepNext/>
              <w:keepLines/>
              <w:widowControl/>
              <w:overflowPunct w:val="0"/>
              <w:autoSpaceDE w:val="0"/>
              <w:autoSpaceDN w:val="0"/>
              <w:adjustRightInd w:val="0"/>
              <w:spacing w:after="0" w:line="240" w:lineRule="auto"/>
              <w:jc w:val="left"/>
              <w:textAlignment w:val="baseline"/>
              <w:rPr>
                <w:rFonts w:ascii="Arial" w:hAnsi="Arial" w:eastAsia="Times New Roman" w:cs="Arial"/>
                <w:b/>
                <w:bCs/>
                <w:i/>
                <w:kern w:val="0"/>
                <w:sz w:val="18"/>
                <w:szCs w:val="18"/>
                <w:lang w:val="en-GB" w:eastAsia="ja-JP"/>
              </w:rPr>
            </w:pPr>
            <w:r>
              <w:rPr>
                <w:rFonts w:ascii="Arial" w:hAnsi="Arial" w:eastAsia="Times New Roman" w:cs="Arial"/>
                <w:b/>
                <w:bCs/>
                <w:i/>
                <w:kern w:val="0"/>
                <w:sz w:val="18"/>
                <w:szCs w:val="18"/>
                <w:lang w:val="en-GB" w:eastAsia="ko-KR"/>
              </w:rPr>
              <w:t>drb</w:t>
            </w:r>
            <w:r>
              <w:rPr>
                <w:rFonts w:ascii="Arial" w:hAnsi="Arial" w:eastAsia="Times New Roman" w:cs="Arial"/>
                <w:b/>
                <w:bCs/>
                <w:i/>
                <w:kern w:val="0"/>
                <w:sz w:val="18"/>
                <w:szCs w:val="18"/>
                <w:lang w:val="en-GB" w:eastAsia="ja-JP"/>
              </w:rPr>
              <w:t>-ContinueROHC</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en-GB"/>
              </w:rPr>
            </w:pPr>
            <w:r>
              <w:rPr>
                <w:rFonts w:ascii="Arial" w:hAnsi="Arial" w:eastAsia="Times New Roman" w:cs="Arial"/>
                <w:iCs/>
                <w:sz w:val="18"/>
                <w:szCs w:val="18"/>
                <w:lang w:val="en-GB" w:eastAsia="ja-JP"/>
                <w:rPrChange w:id="561" w:author="AI JIANXUN" w:date="2019-04-26T18:10:00Z">
                  <w:rPr>
                    <w:rFonts w:ascii="Arial" w:hAnsi="Arial" w:eastAsia="Times New Roman"/>
                    <w:iCs/>
                    <w:sz w:val="18"/>
                    <w:lang w:val="en-GB" w:eastAsia="ja-JP"/>
                  </w:rPr>
                </w:rPrChange>
              </w:rPr>
              <w:t xml:space="preserve">This field </w:t>
            </w:r>
            <w:r>
              <w:rPr>
                <w:rFonts w:ascii="Arial" w:hAnsi="Arial" w:eastAsia="Times New Roman" w:cs="Arial"/>
                <w:sz w:val="18"/>
                <w:szCs w:val="18"/>
                <w:lang w:val="en-GB" w:eastAsia="ko-KR"/>
              </w:rPr>
              <w:t>i</w:t>
            </w:r>
            <w:r>
              <w:rPr>
                <w:rFonts w:ascii="Arial" w:hAnsi="Arial" w:eastAsia="Times New Roman" w:cs="Arial"/>
                <w:sz w:val="18"/>
                <w:szCs w:val="18"/>
                <w:lang w:val="en-GB" w:eastAsia="ja-JP"/>
              </w:rPr>
              <w:t xml:space="preserve">ndicates whether </w:t>
            </w:r>
            <w:r>
              <w:rPr>
                <w:rFonts w:ascii="Arial" w:hAnsi="Arial" w:eastAsia="Times New Roman" w:cs="Arial"/>
                <w:sz w:val="18"/>
                <w:szCs w:val="18"/>
                <w:lang w:val="en-GB" w:eastAsia="ko-KR"/>
              </w:rPr>
              <w:t xml:space="preserve">to continue or reset the </w:t>
            </w:r>
            <w:r>
              <w:rPr>
                <w:rFonts w:ascii="Arial" w:hAnsi="Arial" w:eastAsia="Times New Roman" w:cs="Arial"/>
                <w:sz w:val="18"/>
                <w:szCs w:val="18"/>
                <w:lang w:val="en-GB" w:eastAsia="ja-JP"/>
              </w:rPr>
              <w:t xml:space="preserve">header compression protocol context for </w:t>
            </w:r>
            <w:r>
              <w:rPr>
                <w:rFonts w:ascii="Arial" w:hAnsi="Arial" w:eastAsia="Times New Roman" w:cs="Arial"/>
                <w:sz w:val="18"/>
                <w:szCs w:val="18"/>
                <w:lang w:val="en-GB" w:eastAsia="ko-KR"/>
              </w:rPr>
              <w:t xml:space="preserve">the </w:t>
            </w:r>
            <w:r>
              <w:rPr>
                <w:rFonts w:ascii="Arial" w:hAnsi="Arial" w:eastAsia="Times New Roman" w:cs="Arial"/>
                <w:sz w:val="18"/>
                <w:szCs w:val="18"/>
                <w:lang w:val="en-GB" w:eastAsia="ja-JP"/>
              </w:rPr>
              <w:t xml:space="preserve">DRBs configured with </w:t>
            </w:r>
            <w:r>
              <w:rPr>
                <w:rFonts w:ascii="Arial" w:hAnsi="Arial" w:eastAsia="Times New Roman" w:cs="Arial"/>
                <w:sz w:val="18"/>
                <w:szCs w:val="18"/>
                <w:lang w:val="en-GB" w:eastAsia="ko-KR"/>
              </w:rPr>
              <w:t xml:space="preserve">the </w:t>
            </w:r>
            <w:r>
              <w:rPr>
                <w:rFonts w:ascii="Arial" w:hAnsi="Arial" w:eastAsia="Times New Roman" w:cs="Arial"/>
                <w:sz w:val="18"/>
                <w:szCs w:val="18"/>
                <w:lang w:val="en-GB" w:eastAsia="ja-JP"/>
              </w:rPr>
              <w:t>header</w:t>
            </w:r>
            <w:r>
              <w:rPr>
                <w:rFonts w:ascii="Arial" w:hAnsi="Arial" w:eastAsia="Times New Roman" w:cs="Arial"/>
                <w:sz w:val="18"/>
                <w:szCs w:val="18"/>
                <w:lang w:val="en-GB" w:eastAsia="ko-KR"/>
              </w:rPr>
              <w:t xml:space="preserve"> compression protocol</w:t>
            </w:r>
            <w:r>
              <w:rPr>
                <w:rFonts w:ascii="Arial" w:hAnsi="Arial" w:eastAsia="Times New Roman" w:cs="Arial"/>
                <w:iCs/>
                <w:sz w:val="18"/>
                <w:szCs w:val="18"/>
                <w:lang w:val="en-GB" w:eastAsia="ko-KR"/>
              </w:rPr>
              <w:t xml:space="preserve">. Presence of the field indicates that the header compression protocol </w:t>
            </w:r>
            <w:r>
              <w:rPr>
                <w:rFonts w:ascii="Arial" w:hAnsi="Arial" w:eastAsia="Times New Roman" w:cs="Arial"/>
                <w:sz w:val="18"/>
                <w:szCs w:val="18"/>
                <w:lang w:val="en-GB" w:eastAsia="ja-JP"/>
              </w:rPr>
              <w:t xml:space="preserve">context </w:t>
            </w:r>
            <w:r>
              <w:rPr>
                <w:rFonts w:ascii="Arial" w:hAnsi="Arial" w:eastAsia="Times New Roman" w:cs="Arial"/>
                <w:iCs/>
                <w:sz w:val="18"/>
                <w:szCs w:val="18"/>
                <w:lang w:val="en-GB" w:eastAsia="ko-KR"/>
              </w:rPr>
              <w:t xml:space="preserve">continues while absence indicates that the header compression protocol </w:t>
            </w:r>
            <w:r>
              <w:rPr>
                <w:rFonts w:ascii="Arial" w:hAnsi="Arial" w:eastAsia="Times New Roman" w:cs="Arial"/>
                <w:sz w:val="18"/>
                <w:szCs w:val="18"/>
                <w:lang w:val="en-GB" w:eastAsia="ja-JP"/>
              </w:rPr>
              <w:t>context is reset</w:t>
            </w:r>
            <w:r>
              <w:rPr>
                <w:rFonts w:ascii="Arial" w:hAnsi="Arial" w:eastAsia="Times New Roman" w:cs="Arial"/>
                <w:iCs/>
                <w:sz w:val="18"/>
                <w:szCs w:val="18"/>
                <w:lang w:val="en-GB" w:eastAsia="ko-KR"/>
              </w:rPr>
              <w:t xml:space="preserve">.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Arial"/>
                <w:b/>
                <w:i/>
                <w:sz w:val="18"/>
                <w:szCs w:val="18"/>
                <w:lang w:val="en-GB" w:eastAsia="ja-JP"/>
              </w:rPr>
            </w:pPr>
            <w:r>
              <w:rPr>
                <w:rFonts w:ascii="Arial" w:hAnsi="Arial" w:eastAsia="Times New Roman" w:cs="Arial"/>
                <w:b/>
                <w:i/>
                <w:sz w:val="18"/>
                <w:szCs w:val="18"/>
                <w:lang w:val="en-GB" w:eastAsia="ja-JP"/>
              </w:rPr>
              <w:t>fullConfig</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rPrChange w:id="562" w:author="AI JIANXUN" w:date="2019-04-26T18:10:00Z">
                  <w:rPr>
                    <w:rFonts w:ascii="Arial" w:hAnsi="Arial" w:eastAsia="Times New Roman"/>
                    <w:sz w:val="18"/>
                    <w:lang w:val="en-GB" w:eastAsia="ko-KR"/>
                  </w:rPr>
                </w:rPrChange>
              </w:rPr>
            </w:pPr>
            <w:r>
              <w:rPr>
                <w:rFonts w:ascii="Arial" w:hAnsi="Arial" w:eastAsia="Times New Roman" w:cs="Arial"/>
                <w:sz w:val="18"/>
                <w:szCs w:val="18"/>
                <w:lang w:val="en-GB" w:eastAsia="ja-JP"/>
                <w:rPrChange w:id="563" w:author="AI JIANXUN" w:date="2019-04-26T18:10:00Z">
                  <w:rPr>
                    <w:rFonts w:ascii="Arial" w:hAnsi="Arial" w:eastAsia="Times New Roman"/>
                    <w:sz w:val="18"/>
                    <w:lang w:val="en-GB" w:eastAsia="ja-JP"/>
                  </w:rPr>
                </w:rPrChange>
              </w:rPr>
              <w:t xml:space="preserve">Indicates that the full configuration option is applicable for the </w:t>
            </w:r>
            <w:r>
              <w:rPr>
                <w:rFonts w:ascii="Arial" w:hAnsi="Arial" w:eastAsia="Times New Roman" w:cs="Arial"/>
                <w:i/>
                <w:sz w:val="18"/>
                <w:szCs w:val="18"/>
                <w:lang w:val="en-GB" w:eastAsia="ja-JP"/>
                <w:rPrChange w:id="564" w:author="AI JIANXUN" w:date="2019-04-26T18:10:00Z">
                  <w:rPr>
                    <w:rFonts w:ascii="Arial" w:hAnsi="Arial" w:eastAsia="Times New Roman"/>
                    <w:i/>
                    <w:sz w:val="18"/>
                    <w:lang w:val="en-GB" w:eastAsia="ja-JP"/>
                  </w:rPr>
                </w:rPrChange>
              </w:rPr>
              <w:t>RRCResume</w:t>
            </w:r>
            <w:r>
              <w:rPr>
                <w:rFonts w:ascii="Arial" w:hAnsi="Arial" w:eastAsia="Times New Roman" w:cs="Arial"/>
                <w:sz w:val="18"/>
                <w:szCs w:val="18"/>
                <w:lang w:val="en-GB" w:eastAsia="ja-JP"/>
                <w:rPrChange w:id="565" w:author="AI JIANXUN" w:date="2019-04-26T18:10:00Z">
                  <w:rPr>
                    <w:rFonts w:ascii="Arial" w:hAnsi="Arial" w:eastAsia="Times New Roman"/>
                    <w:sz w:val="18"/>
                    <w:lang w:val="en-GB" w:eastAsia="ja-JP"/>
                  </w:rPr>
                </w:rPrChange>
              </w:rPr>
              <w:t xml:space="preserve"> message.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Arial"/>
                <w:b/>
                <w:bCs/>
                <w:i/>
                <w:sz w:val="18"/>
                <w:szCs w:val="18"/>
                <w:lang w:val="en-GB" w:eastAsia="en-GB"/>
              </w:rPr>
            </w:pPr>
            <w:r>
              <w:rPr>
                <w:rFonts w:ascii="Arial" w:hAnsi="Arial" w:eastAsia="Times New Roman" w:cs="Arial"/>
                <w:b/>
                <w:bCs/>
                <w:i/>
                <w:sz w:val="18"/>
                <w:szCs w:val="18"/>
                <w:lang w:val="en-GB" w:eastAsia="en-GB"/>
              </w:rPr>
              <w:t>nr-RadioBearerConfig1, nr-RadioBearerConfig2</w:t>
            </w:r>
          </w:p>
          <w:p>
            <w:pPr>
              <w:keepNext/>
              <w:keepLines/>
              <w:overflowPunct w:val="0"/>
              <w:autoSpaceDE w:val="0"/>
              <w:autoSpaceDN w:val="0"/>
              <w:adjustRightInd w:val="0"/>
              <w:spacing w:after="0"/>
              <w:textAlignment w:val="baseline"/>
              <w:rPr>
                <w:rFonts w:ascii="Arial" w:hAnsi="Arial" w:eastAsia="Times New Roman" w:cs="Arial"/>
                <w:bCs/>
                <w:sz w:val="18"/>
                <w:szCs w:val="18"/>
                <w:lang w:val="en-GB" w:eastAsia="en-GB"/>
                <w:rPrChange w:id="566" w:author="AI JIANXUN" w:date="2019-04-26T18:10:00Z">
                  <w:rPr>
                    <w:rFonts w:ascii="Arial" w:hAnsi="Arial" w:eastAsia="Times New Roman"/>
                    <w:bCs/>
                    <w:sz w:val="18"/>
                    <w:lang w:val="en-GB" w:eastAsia="en-GB"/>
                  </w:rPr>
                </w:rPrChange>
              </w:rPr>
            </w:pPr>
            <w:r>
              <w:rPr>
                <w:rFonts w:ascii="Arial" w:hAnsi="Arial" w:eastAsia="Times New Roman" w:cs="Arial"/>
                <w:bCs/>
                <w:sz w:val="18"/>
                <w:szCs w:val="18"/>
                <w:lang w:val="en-GB" w:eastAsia="en-GB"/>
                <w:rPrChange w:id="567" w:author="AI JIANXUN" w:date="2019-04-26T18:10:00Z">
                  <w:rPr>
                    <w:rFonts w:ascii="Arial" w:hAnsi="Arial" w:eastAsia="Times New Roman"/>
                    <w:bCs/>
                    <w:sz w:val="18"/>
                    <w:lang w:val="en-GB" w:eastAsia="en-GB"/>
                  </w:rPr>
                </w:rPrChange>
              </w:rPr>
              <w:t xml:space="preserve">Includes the NR </w:t>
            </w:r>
            <w:r>
              <w:rPr>
                <w:rFonts w:ascii="Arial" w:hAnsi="Arial" w:eastAsia="Times New Roman" w:cs="Arial"/>
                <w:bCs/>
                <w:i/>
                <w:sz w:val="18"/>
                <w:szCs w:val="18"/>
                <w:lang w:val="en-GB" w:eastAsia="en-GB"/>
                <w:rPrChange w:id="568" w:author="AI JIANXUN" w:date="2019-04-26T18:10:00Z">
                  <w:rPr>
                    <w:rFonts w:ascii="Arial" w:hAnsi="Arial" w:eastAsia="Times New Roman"/>
                    <w:bCs/>
                    <w:i/>
                    <w:sz w:val="18"/>
                    <w:lang w:val="en-GB" w:eastAsia="en-GB"/>
                  </w:rPr>
                </w:rPrChange>
              </w:rPr>
              <w:t>RadioBearerConfig</w:t>
            </w:r>
            <w:r>
              <w:rPr>
                <w:rFonts w:ascii="Arial" w:hAnsi="Arial" w:eastAsia="Times New Roman" w:cs="Arial"/>
                <w:bCs/>
                <w:sz w:val="18"/>
                <w:szCs w:val="18"/>
                <w:lang w:val="en-GB" w:eastAsia="en-GB"/>
                <w:rPrChange w:id="569" w:author="AI JIANXUN" w:date="2019-04-26T18:10:00Z">
                  <w:rPr>
                    <w:rFonts w:ascii="Arial" w:hAnsi="Arial" w:eastAsia="Times New Roman"/>
                    <w:bCs/>
                    <w:sz w:val="18"/>
                    <w:lang w:val="en-GB" w:eastAsia="en-GB"/>
                  </w:rPr>
                </w:rPrChange>
              </w:rPr>
              <w:t xml:space="preserve"> IE as specified in TS 38.331 [82]. The field includes the configuration of RBs configured with NR PDCP.</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ins w:id="570" w:author="AI JIANXUN" w:date="2019-04-26T11:21:00Z"/>
        </w:trPr>
        <w:tc>
          <w:tcPr>
            <w:tcW w:w="9639" w:type="dxa"/>
          </w:tcPr>
          <w:p>
            <w:pPr>
              <w:keepNext/>
              <w:keepLines/>
              <w:overflowPunct w:val="0"/>
              <w:autoSpaceDE w:val="0"/>
              <w:autoSpaceDN w:val="0"/>
              <w:adjustRightInd w:val="0"/>
              <w:spacing w:after="0"/>
              <w:textAlignment w:val="baseline"/>
              <w:rPr>
                <w:ins w:id="571" w:author="AI JIANXUN" w:date="2019-04-26T11:21:00Z"/>
                <w:rFonts w:ascii="Arial" w:hAnsi="Arial" w:eastAsia="Times New Roman" w:cs="Arial"/>
                <w:b/>
                <w:i/>
                <w:sz w:val="18"/>
                <w:szCs w:val="18"/>
                <w:lang w:val="en-GB" w:eastAsia="en-GB"/>
              </w:rPr>
            </w:pPr>
            <w:ins w:id="572" w:author="AI JIANXUN" w:date="2019-04-26T11:21:00Z">
              <w:r>
                <w:rPr>
                  <w:rFonts w:ascii="Arial" w:hAnsi="Arial" w:eastAsia="Times New Roman" w:cs="Arial"/>
                  <w:b/>
                  <w:i/>
                  <w:sz w:val="18"/>
                  <w:szCs w:val="18"/>
                  <w:lang w:val="en-GB" w:eastAsia="en-GB"/>
                </w:rPr>
                <w:t>nr-SecondaryCellGroupConfig</w:t>
              </w:r>
            </w:ins>
          </w:p>
          <w:p>
            <w:pPr>
              <w:keepNext/>
              <w:keepLines/>
              <w:overflowPunct w:val="0"/>
              <w:autoSpaceDE w:val="0"/>
              <w:autoSpaceDN w:val="0"/>
              <w:adjustRightInd w:val="0"/>
              <w:spacing w:after="0"/>
              <w:textAlignment w:val="baseline"/>
              <w:rPr>
                <w:ins w:id="573" w:author="AI JIANXUN" w:date="2019-04-26T11:21:00Z"/>
                <w:rFonts w:ascii="Arial" w:hAnsi="Arial" w:eastAsia="Times New Roman" w:cs="Arial"/>
                <w:sz w:val="18"/>
                <w:szCs w:val="18"/>
                <w:lang w:val="en-GB" w:eastAsia="en-GB"/>
                <w:rPrChange w:id="574" w:author="AI JIANXUN" w:date="2019-04-26T18:10:00Z">
                  <w:rPr>
                    <w:ins w:id="575" w:author="AI JIANXUN" w:date="2019-04-26T11:21:00Z"/>
                    <w:rFonts w:ascii="Arial" w:hAnsi="Arial" w:eastAsia="Times New Roman"/>
                    <w:sz w:val="18"/>
                    <w:lang w:val="en-GB" w:eastAsia="en-GB"/>
                  </w:rPr>
                </w:rPrChange>
              </w:rPr>
            </w:pPr>
            <w:ins w:id="576" w:author="AI JIANXUN" w:date="2019-04-26T11:21:00Z">
              <w:r>
                <w:rPr>
                  <w:rFonts w:ascii="Arial" w:hAnsi="Arial" w:eastAsia="Times New Roman" w:cs="Arial"/>
                  <w:bCs/>
                  <w:sz w:val="18"/>
                  <w:szCs w:val="18"/>
                  <w:lang w:val="en-GB" w:eastAsia="en-GB"/>
                  <w:rPrChange w:id="577" w:author="AI JIANXUN" w:date="2019-04-26T18:10:00Z">
                    <w:rPr>
                      <w:rFonts w:ascii="Arial" w:hAnsi="Arial" w:eastAsia="Times New Roman"/>
                      <w:bCs/>
                      <w:sz w:val="18"/>
                      <w:lang w:val="en-GB" w:eastAsia="en-GB"/>
                    </w:rPr>
                  </w:rPrChange>
                </w:rPr>
                <w:t xml:space="preserve">Includes the NR </w:t>
              </w:r>
            </w:ins>
            <w:ins w:id="578" w:author="AI JIANXUN" w:date="2019-04-26T11:21:00Z">
              <w:r>
                <w:rPr>
                  <w:rFonts w:ascii="Arial" w:hAnsi="Arial" w:eastAsia="Times New Roman" w:cs="Arial"/>
                  <w:bCs/>
                  <w:i/>
                  <w:sz w:val="18"/>
                  <w:szCs w:val="18"/>
                  <w:lang w:val="en-GB" w:eastAsia="en-GB"/>
                  <w:rPrChange w:id="579" w:author="AI JIANXUN" w:date="2019-04-26T18:10:00Z">
                    <w:rPr>
                      <w:rFonts w:ascii="Arial" w:hAnsi="Arial" w:eastAsia="Times New Roman"/>
                      <w:bCs/>
                      <w:i/>
                      <w:sz w:val="18"/>
                      <w:lang w:val="en-GB" w:eastAsia="en-GB"/>
                    </w:rPr>
                  </w:rPrChange>
                </w:rPr>
                <w:t>RRCReconfiguration</w:t>
              </w:r>
            </w:ins>
            <w:ins w:id="580" w:author="AI JIANXUN" w:date="2019-04-26T11:21:00Z">
              <w:r>
                <w:rPr>
                  <w:rFonts w:ascii="Arial" w:hAnsi="Arial" w:eastAsia="Times New Roman" w:cs="Arial"/>
                  <w:bCs/>
                  <w:sz w:val="18"/>
                  <w:szCs w:val="18"/>
                  <w:lang w:val="en-GB" w:eastAsia="en-GB"/>
                  <w:rPrChange w:id="581" w:author="AI JIANXUN" w:date="2019-04-26T18:10:00Z">
                    <w:rPr>
                      <w:rFonts w:ascii="Arial" w:hAnsi="Arial" w:eastAsia="Times New Roman"/>
                      <w:bCs/>
                      <w:sz w:val="18"/>
                      <w:lang w:val="en-GB" w:eastAsia="en-GB"/>
                    </w:rPr>
                  </w:rPrChange>
                </w:rPr>
                <w:t xml:space="preserve"> message as specified in TS 38.331 [82].</w:t>
              </w:r>
            </w:ins>
            <w:ins w:id="582" w:author="AI JIANXUN" w:date="2019-04-26T11:21:00Z">
              <w:r>
                <w:rPr>
                  <w:rFonts w:ascii="Arial" w:hAnsi="Arial" w:eastAsia="Times New Roman" w:cs="Arial"/>
                  <w:sz w:val="18"/>
                  <w:szCs w:val="18"/>
                  <w:lang w:val="en-GB"/>
                  <w:rPrChange w:id="583" w:author="AI JIANXUN" w:date="2019-04-26T18:10:00Z">
                    <w:rPr>
                      <w:rFonts w:ascii="Arial" w:hAnsi="Arial" w:eastAsia="Times New Roman"/>
                      <w:sz w:val="18"/>
                      <w:lang w:val="en-GB"/>
                    </w:rPr>
                  </w:rPrChange>
                </w:rPr>
                <w:t xml:space="preserve"> In this version of the specification, the NR RRC message only includes </w:t>
              </w:r>
            </w:ins>
            <w:ins w:id="584" w:author="AI JIANXUN" w:date="2019-04-26T11:21:00Z">
              <w:r>
                <w:rPr>
                  <w:rFonts w:ascii="Arial" w:hAnsi="Arial" w:eastAsia="Times New Roman" w:cs="Arial"/>
                  <w:sz w:val="18"/>
                  <w:szCs w:val="18"/>
                  <w:lang w:val="en-GB"/>
                  <w:rPrChange w:id="585" w:author="AI JIANXUN" w:date="2019-04-26T18:10:00Z">
                    <w:rPr>
                      <w:rFonts w:ascii="Arial" w:hAnsi="Arial" w:eastAsia="Times New Roman"/>
                      <w:sz w:val="18"/>
                      <w:lang w:val="en-GB"/>
                    </w:rPr>
                  </w:rPrChange>
                </w:rPr>
                <w:t>fields</w:t>
              </w:r>
            </w:ins>
            <w:ins w:id="586" w:author="AI JIANXUN" w:date="2019-04-26T11:21:00Z">
              <w:r>
                <w:rPr>
                  <w:rFonts w:ascii="Arial" w:hAnsi="Arial" w:eastAsia="Times New Roman" w:cs="Arial"/>
                  <w:sz w:val="18"/>
                  <w:szCs w:val="18"/>
                  <w:lang w:val="en-GB"/>
                  <w:rPrChange w:id="587" w:author="AI JIANXUN" w:date="2019-04-26T18:10:00Z">
                    <w:rPr>
                      <w:rFonts w:ascii="Arial" w:hAnsi="Arial" w:eastAsia="Times New Roman"/>
                      <w:sz w:val="18"/>
                      <w:lang w:val="en-GB"/>
                    </w:rPr>
                  </w:rPrChange>
                </w:rPr>
                <w:t xml:space="preserve"> </w:t>
              </w:r>
            </w:ins>
            <w:ins w:id="588" w:author="AI JIANXUN" w:date="2019-04-26T11:21:00Z">
              <w:r>
                <w:rPr>
                  <w:rFonts w:ascii="Arial" w:hAnsi="Arial" w:eastAsia="Times New Roman" w:cs="Arial"/>
                  <w:i/>
                  <w:sz w:val="18"/>
                  <w:szCs w:val="18"/>
                  <w:lang w:val="en-GB"/>
                  <w:rPrChange w:id="589" w:author="AI JIANXUN" w:date="2019-04-26T18:10:00Z">
                    <w:rPr>
                      <w:rFonts w:ascii="Arial" w:hAnsi="Arial" w:eastAsia="Times New Roman"/>
                      <w:i/>
                      <w:sz w:val="18"/>
                      <w:lang w:val="en-GB"/>
                    </w:rPr>
                  </w:rPrChange>
                </w:rPr>
                <w:t>secondaryCellGroup</w:t>
              </w:r>
            </w:ins>
            <w:ins w:id="590" w:author="AI JIANXUN" w:date="2019-04-26T11:21:00Z">
              <w:r>
                <w:rPr>
                  <w:rFonts w:ascii="Arial" w:hAnsi="Arial" w:eastAsia="Times New Roman" w:cs="Arial"/>
                  <w:sz w:val="18"/>
                  <w:szCs w:val="18"/>
                  <w:lang w:val="en-GB"/>
                  <w:rPrChange w:id="591" w:author="AI JIANXUN" w:date="2019-04-26T18:10:00Z">
                    <w:rPr>
                      <w:rFonts w:ascii="Arial" w:hAnsi="Arial" w:eastAsia="Times New Roman"/>
                      <w:sz w:val="18"/>
                      <w:lang w:val="en-GB"/>
                    </w:rPr>
                  </w:rPrChange>
                </w:rPr>
                <w:t xml:space="preserve"> and/ or </w:t>
              </w:r>
            </w:ins>
            <w:ins w:id="592" w:author="AI JIANXUN" w:date="2019-04-26T11:21:00Z">
              <w:r>
                <w:rPr>
                  <w:rFonts w:ascii="Arial" w:hAnsi="Arial" w:eastAsia="Times New Roman" w:cs="Arial"/>
                  <w:i/>
                  <w:sz w:val="18"/>
                  <w:szCs w:val="18"/>
                  <w:lang w:val="en-GB"/>
                  <w:rPrChange w:id="593" w:author="AI JIANXUN" w:date="2019-04-26T18:10:00Z">
                    <w:rPr>
                      <w:rFonts w:ascii="Arial" w:hAnsi="Arial" w:eastAsia="Times New Roman"/>
                      <w:i/>
                      <w:sz w:val="18"/>
                      <w:lang w:val="en-GB"/>
                    </w:rPr>
                  </w:rPrChange>
                </w:rPr>
                <w:t>measConfig</w:t>
              </w:r>
            </w:ins>
            <w:ins w:id="594" w:author="AI JIANXUN" w:date="2019-04-26T11:21:00Z">
              <w:r>
                <w:rPr>
                  <w:rFonts w:ascii="Arial" w:hAnsi="Arial" w:eastAsia="Times New Roman" w:cs="Arial"/>
                  <w:bCs/>
                  <w:sz w:val="18"/>
                  <w:szCs w:val="18"/>
                  <w:lang w:val="en-GB"/>
                  <w:rPrChange w:id="595" w:author="AI JIANXUN" w:date="2019-04-26T18:10:00Z">
                    <w:rPr>
                      <w:rFonts w:ascii="Arial" w:hAnsi="Arial" w:eastAsia="Times New Roman"/>
                      <w:bCs/>
                      <w:sz w:val="18"/>
                      <w:lang w:val="en-GB"/>
                    </w:rPr>
                  </w:rPrChange>
                </w:rPr>
                <w:t xml:space="preserve">. </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ins w:id="596" w:author="Ericsson" w:date="2019-03-20T14:57:00Z"/>
        </w:trPr>
        <w:tc>
          <w:tcPr>
            <w:tcW w:w="9639" w:type="dxa"/>
          </w:tcPr>
          <w:p>
            <w:pPr>
              <w:keepNext/>
              <w:keepLines/>
              <w:overflowPunct w:val="0"/>
              <w:autoSpaceDE w:val="0"/>
              <w:autoSpaceDN w:val="0"/>
              <w:adjustRightInd w:val="0"/>
              <w:spacing w:after="0"/>
              <w:textAlignment w:val="baseline"/>
              <w:rPr>
                <w:ins w:id="597" w:author="AI JIANXUN" w:date="2019-04-26T11:23:00Z"/>
                <w:rFonts w:ascii="Arial" w:hAnsi="Arial" w:eastAsia="Times New Roman" w:cs="Arial"/>
                <w:b/>
                <w:i/>
                <w:iCs/>
                <w:sz w:val="18"/>
                <w:szCs w:val="18"/>
                <w:lang w:eastAsia="en-GB"/>
              </w:rPr>
            </w:pPr>
            <w:ins w:id="598" w:author="AI JIANXUN" w:date="2019-04-26T18:25:00Z">
              <w:r>
                <w:rPr>
                  <w:rFonts w:ascii="Arial" w:hAnsi="Arial" w:eastAsia="Times New Roman" w:cs="Arial"/>
                  <w:b/>
                  <w:i/>
                  <w:iCs/>
                  <w:sz w:val="18"/>
                  <w:szCs w:val="18"/>
                  <w:lang w:eastAsia="en-GB"/>
                </w:rPr>
                <w:t>resumeOrSuspendSCG</w:t>
              </w:r>
            </w:ins>
          </w:p>
          <w:p>
            <w:pPr>
              <w:keepNext/>
              <w:keepLines/>
              <w:overflowPunct w:val="0"/>
              <w:autoSpaceDE w:val="0"/>
              <w:autoSpaceDN w:val="0"/>
              <w:adjustRightInd w:val="0"/>
              <w:spacing w:after="0"/>
              <w:textAlignment w:val="baseline"/>
              <w:rPr>
                <w:ins w:id="599" w:author="AI JIANXUN" w:date="2019-04-26T11:23:00Z"/>
                <w:rFonts w:ascii="Arial" w:hAnsi="Arial" w:eastAsia="Times New Roman" w:cs="Arial"/>
                <w:bCs/>
                <w:sz w:val="18"/>
                <w:szCs w:val="18"/>
                <w:lang w:eastAsia="en-GB"/>
              </w:rPr>
            </w:pPr>
            <w:ins w:id="600" w:author="AI JIANXUN" w:date="2019-04-26T11:23:00Z">
              <w:r>
                <w:rPr>
                  <w:rFonts w:ascii="Arial" w:hAnsi="Arial" w:eastAsia="Times New Roman" w:cs="Arial"/>
                  <w:bCs/>
                  <w:sz w:val="18"/>
                  <w:szCs w:val="18"/>
                  <w:lang w:eastAsia="en-GB"/>
                </w:rPr>
                <w:t xml:space="preserve">If this is set to </w:t>
              </w:r>
            </w:ins>
            <w:ins w:id="601" w:author="AI JIANXUN" w:date="2019-04-26T11:23:00Z">
              <w:r>
                <w:rPr>
                  <w:rFonts w:ascii="Arial" w:hAnsi="Arial" w:eastAsia="Times New Roman" w:cs="Arial"/>
                  <w:bCs/>
                  <w:i/>
                  <w:iCs/>
                  <w:sz w:val="18"/>
                  <w:szCs w:val="18"/>
                  <w:lang w:eastAsia="en-GB"/>
                </w:rPr>
                <w:t>resume</w:t>
              </w:r>
            </w:ins>
            <w:ins w:id="602" w:author="AI JIANXUN" w:date="2019-04-26T11:23:00Z">
              <w:r>
                <w:rPr>
                  <w:rFonts w:ascii="Arial" w:hAnsi="Arial" w:eastAsia="Times New Roman" w:cs="Arial"/>
                  <w:bCs/>
                  <w:sz w:val="18"/>
                  <w:szCs w:val="18"/>
                  <w:lang w:eastAsia="en-GB"/>
                </w:rPr>
                <w:t xml:space="preserve">, the UE shall restore the SCG configuration from stored AS context, and resume SCG configuration. If this is set to </w:t>
              </w:r>
            </w:ins>
            <w:ins w:id="603" w:author="AI JIANXUN" w:date="2019-04-26T11:23:00Z">
              <w:r>
                <w:rPr>
                  <w:rFonts w:ascii="Arial" w:hAnsi="Arial" w:eastAsia="Times New Roman" w:cs="Arial"/>
                  <w:bCs/>
                  <w:i/>
                  <w:iCs/>
                  <w:sz w:val="18"/>
                  <w:szCs w:val="18"/>
                  <w:lang w:eastAsia="en-GB"/>
                </w:rPr>
                <w:t>suspend</w:t>
              </w:r>
            </w:ins>
            <w:ins w:id="604" w:author="AI JIANXUN" w:date="2019-04-26T11:23:00Z">
              <w:r>
                <w:rPr>
                  <w:rFonts w:ascii="Arial" w:hAnsi="Arial" w:eastAsia="Times New Roman" w:cs="Arial"/>
                  <w:bCs/>
                  <w:sz w:val="18"/>
                  <w:szCs w:val="18"/>
                  <w:lang w:eastAsia="en-GB"/>
                </w:rPr>
                <w:t>, the UE shall restore the SCG configuration from stored AS context, and suspend the SCG configuration.</w:t>
              </w:r>
            </w:ins>
          </w:p>
          <w:p>
            <w:pPr>
              <w:keepNext/>
              <w:keepLines/>
              <w:overflowPunct w:val="0"/>
              <w:autoSpaceDE w:val="0"/>
              <w:autoSpaceDN w:val="0"/>
              <w:adjustRightInd w:val="0"/>
              <w:spacing w:after="0"/>
              <w:textAlignment w:val="baseline"/>
              <w:rPr>
                <w:ins w:id="605" w:author="Ericsson" w:date="2019-03-20T14:57:00Z"/>
                <w:rFonts w:ascii="Arial" w:hAnsi="Arial" w:eastAsia="Times New Roman" w:cs="Arial"/>
                <w:sz w:val="18"/>
                <w:szCs w:val="18"/>
                <w:lang w:val="en-GB" w:eastAsia="en-GB"/>
                <w:rPrChange w:id="606" w:author="AI JIANXUN" w:date="2019-04-26T18:10:00Z">
                  <w:rPr>
                    <w:ins w:id="607" w:author="Ericsson" w:date="2019-03-20T14:57:00Z"/>
                    <w:rFonts w:ascii="Arial" w:hAnsi="Arial" w:eastAsia="Times New Roman"/>
                    <w:sz w:val="18"/>
                    <w:lang w:val="en-GB" w:eastAsia="en-GB"/>
                  </w:rPr>
                </w:rPrChange>
              </w:rPr>
            </w:pPr>
            <w:ins w:id="608" w:author="AI JIANXUN" w:date="2019-04-26T11:23:00Z">
              <w:r>
                <w:rPr>
                  <w:rFonts w:ascii="Arial" w:hAnsi="Arial" w:eastAsia="Times New Roman" w:cs="Arial"/>
                  <w:bCs/>
                  <w:sz w:val="18"/>
                  <w:szCs w:val="18"/>
                  <w:lang w:eastAsia="en-GB"/>
                  <w:rPrChange w:id="609" w:author="AI JIANXUN" w:date="2019-04-26T18:10:00Z">
                    <w:rPr>
                      <w:rFonts w:ascii="Arial" w:hAnsi="Arial" w:eastAsia="Times New Roman"/>
                      <w:bCs/>
                      <w:sz w:val="18"/>
                      <w:lang w:eastAsia="en-GB"/>
                    </w:rPr>
                  </w:rPrChange>
                </w:rPr>
                <w:t>If this is not configured, the UE shall release stored SCG configuration from AS Inactive context.</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9639" w:type="dxa"/>
          </w:tcPr>
          <w:p>
            <w:pPr>
              <w:keepNext/>
              <w:keepLines/>
              <w:overflowPunct w:val="0"/>
              <w:autoSpaceDE w:val="0"/>
              <w:autoSpaceDN w:val="0"/>
              <w:adjustRightInd w:val="0"/>
              <w:spacing w:after="0"/>
              <w:textAlignment w:val="baseline"/>
              <w:rPr>
                <w:rFonts w:ascii="Arial" w:hAnsi="Arial" w:eastAsia="Times New Roman" w:cs="Arial"/>
                <w:b/>
                <w:i/>
                <w:sz w:val="18"/>
                <w:szCs w:val="18"/>
                <w:lang w:val="en-GB" w:eastAsia="en-GB"/>
              </w:rPr>
            </w:pPr>
            <w:r>
              <w:rPr>
                <w:rFonts w:ascii="Arial" w:hAnsi="Arial" w:eastAsia="Times New Roman" w:cs="Arial"/>
                <w:b/>
                <w:i/>
                <w:sz w:val="18"/>
                <w:szCs w:val="18"/>
                <w:lang w:val="en-GB" w:eastAsia="en-GB"/>
              </w:rPr>
              <w:t>sk-Counter</w:t>
            </w:r>
          </w:p>
          <w:p>
            <w:pPr>
              <w:keepNext/>
              <w:keepLines/>
              <w:overflowPunct w:val="0"/>
              <w:autoSpaceDE w:val="0"/>
              <w:autoSpaceDN w:val="0"/>
              <w:adjustRightInd w:val="0"/>
              <w:spacing w:after="0"/>
              <w:textAlignment w:val="baseline"/>
              <w:rPr>
                <w:rFonts w:ascii="Arial" w:hAnsi="Arial" w:eastAsia="Times New Roman" w:cs="Arial"/>
                <w:b/>
                <w:i/>
                <w:sz w:val="18"/>
                <w:szCs w:val="18"/>
                <w:lang w:val="en-GB" w:eastAsia="en-GB"/>
                <w:rPrChange w:id="610" w:author="AI JIANXUN" w:date="2019-04-26T18:10:00Z">
                  <w:rPr>
                    <w:rFonts w:ascii="Arial" w:hAnsi="Arial" w:eastAsia="Times New Roman"/>
                    <w:b/>
                    <w:i/>
                    <w:sz w:val="18"/>
                    <w:lang w:val="en-GB" w:eastAsia="en-GB"/>
                  </w:rPr>
                </w:rPrChange>
              </w:rPr>
            </w:pPr>
            <w:r>
              <w:rPr>
                <w:rFonts w:ascii="Arial" w:hAnsi="Arial" w:eastAsia="Times New Roman" w:cs="Arial"/>
                <w:sz w:val="18"/>
                <w:szCs w:val="18"/>
                <w:lang w:val="en-GB" w:eastAsia="en-GB"/>
                <w:rPrChange w:id="611" w:author="AI JIANXUN" w:date="2019-04-26T18:10:00Z">
                  <w:rPr>
                    <w:rFonts w:ascii="Arial" w:hAnsi="Arial" w:eastAsia="Times New Roman"/>
                    <w:sz w:val="18"/>
                    <w:lang w:val="en-GB" w:eastAsia="en-GB"/>
                  </w:rPr>
                </w:rPrChange>
              </w:rPr>
              <w:t>A one-shot counter used upon initial configuration of security for EN-DC as well as upon refresh of S-K</w:t>
            </w:r>
            <w:r>
              <w:rPr>
                <w:rFonts w:ascii="Arial" w:hAnsi="Arial" w:eastAsia="Times New Roman" w:cs="Arial"/>
                <w:sz w:val="18"/>
                <w:szCs w:val="18"/>
                <w:vertAlign w:val="subscript"/>
                <w:lang w:val="en-GB" w:eastAsia="en-GB"/>
                <w:rPrChange w:id="612" w:author="AI JIANXUN" w:date="2019-04-26T18:10:00Z">
                  <w:rPr>
                    <w:rFonts w:ascii="Arial" w:hAnsi="Arial" w:eastAsia="Times New Roman"/>
                    <w:sz w:val="18"/>
                    <w:vertAlign w:val="subscript"/>
                    <w:lang w:val="en-GB" w:eastAsia="en-GB"/>
                  </w:rPr>
                </w:rPrChange>
              </w:rPr>
              <w:t>gNB</w:t>
            </w:r>
            <w:r>
              <w:rPr>
                <w:rFonts w:ascii="Arial" w:hAnsi="Arial" w:eastAsia="Times New Roman" w:cs="Arial"/>
                <w:sz w:val="18"/>
                <w:szCs w:val="18"/>
                <w:lang w:val="en-GB" w:eastAsia="en-GB"/>
                <w:rPrChange w:id="613" w:author="AI JIANXUN" w:date="2019-04-26T18:10:00Z">
                  <w:rPr>
                    <w:rFonts w:ascii="Arial" w:hAnsi="Arial" w:eastAsia="Times New Roman"/>
                    <w:sz w:val="18"/>
                    <w:lang w:val="en-GB" w:eastAsia="en-GB"/>
                  </w:rPr>
                </w:rPrChange>
              </w:rPr>
              <w:t>. E-UTRAN provides this field upon establishment of first SN-terminated bearer using S-KgNB.</w:t>
            </w:r>
          </w:p>
        </w:tc>
      </w:tr>
    </w:tbl>
    <w:p>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jc w:val="center"/>
        <w:rPr>
          <w:rFonts w:eastAsia="Calibri"/>
          <w:bCs/>
          <w:iCs/>
          <w:sz w:val="22"/>
          <w:szCs w:val="22"/>
          <w:lang w:val="en-GB" w:eastAsia="ko-KR"/>
        </w:rPr>
      </w:pPr>
      <w:r>
        <w:rPr>
          <w:rFonts w:eastAsia="宋体"/>
        </w:rPr>
        <w:t>END</w:t>
      </w:r>
      <w:r>
        <w:t xml:space="preserve"> OF </w:t>
      </w:r>
      <w:r>
        <w:rPr>
          <w:rFonts w:eastAsia="宋体"/>
          <w:bCs/>
          <w:iCs/>
          <w:sz w:val="22"/>
          <w:szCs w:val="22"/>
        </w:rPr>
        <w:t>THIRD</w:t>
      </w:r>
      <w:r>
        <w:t xml:space="preserve"> </w:t>
      </w:r>
      <w:r>
        <w:rPr>
          <w:lang w:val="en-GB"/>
        </w:rPr>
        <w:t>CHANGE</w:t>
      </w:r>
    </w:p>
    <w:p>
      <w:pPr>
        <w:widowControl/>
        <w:overflowPunct w:val="0"/>
        <w:autoSpaceDE w:val="0"/>
        <w:autoSpaceDN w:val="0"/>
        <w:adjustRightInd w:val="0"/>
        <w:spacing w:after="180" w:line="240" w:lineRule="auto"/>
        <w:jc w:val="left"/>
        <w:textAlignment w:val="baseline"/>
        <w:rPr>
          <w:rFonts w:eastAsia="Times New Roman"/>
          <w:iCs/>
          <w:kern w:val="0"/>
          <w:sz w:val="20"/>
          <w:szCs w:val="20"/>
          <w:lang w:val="en-GB" w:eastAsia="ja-JP"/>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jc w:val="center"/>
        <w:rPr>
          <w:rFonts w:eastAsia="Calibri"/>
          <w:bCs/>
          <w:iCs/>
          <w:sz w:val="22"/>
          <w:szCs w:val="22"/>
          <w:lang w:val="en-GB" w:eastAsia="ko-KR"/>
        </w:rPr>
      </w:pPr>
      <w:r>
        <w:t xml:space="preserve">START OF </w:t>
      </w:r>
      <w:r>
        <w:rPr>
          <w:rFonts w:eastAsia="宋体"/>
          <w:bCs/>
          <w:iCs/>
          <w:sz w:val="22"/>
          <w:szCs w:val="22"/>
        </w:rPr>
        <w:t xml:space="preserve">FOURTH </w:t>
      </w:r>
      <w:r>
        <w:rPr>
          <w:lang w:val="en-GB"/>
        </w:rPr>
        <w:t>CHANGE</w:t>
      </w:r>
    </w:p>
    <w:p>
      <w:pPr>
        <w:keepNext/>
        <w:keepLines/>
        <w:widowControl/>
        <w:numPr>
          <w:ilvl w:val="255"/>
          <w:numId w:val="0"/>
        </w:numPr>
        <w:overflowPunct w:val="0"/>
        <w:autoSpaceDE w:val="0"/>
        <w:autoSpaceDN w:val="0"/>
        <w:adjustRightInd w:val="0"/>
        <w:spacing w:before="280" w:after="290" w:line="372" w:lineRule="auto"/>
        <w:jc w:val="left"/>
        <w:textAlignment w:val="baseline"/>
        <w:outlineLvl w:val="3"/>
        <w:rPr>
          <w:rFonts w:ascii="Arial" w:hAnsi="Arial" w:eastAsia="黑体"/>
          <w:b/>
          <w:bCs/>
          <w:kern w:val="0"/>
          <w:sz w:val="28"/>
          <w:szCs w:val="32"/>
          <w:lang w:val="en-GB"/>
        </w:rPr>
      </w:pPr>
      <w:bookmarkStart w:id="2" w:name="_Toc5272416"/>
      <w:r>
        <w:rPr>
          <w:rFonts w:ascii="Arial" w:hAnsi="Arial" w:eastAsia="黑体"/>
          <w:b/>
          <w:bCs/>
          <w:kern w:val="0"/>
          <w:sz w:val="28"/>
          <w:szCs w:val="32"/>
          <w:lang w:val="en-GB"/>
        </w:rPr>
        <w:t>–</w:t>
      </w:r>
      <w:r>
        <w:rPr>
          <w:rFonts w:ascii="Arial" w:hAnsi="Arial" w:eastAsia="黑体"/>
          <w:b/>
          <w:bCs/>
          <w:kern w:val="0"/>
          <w:sz w:val="28"/>
          <w:szCs w:val="32"/>
          <w:lang w:val="en-GB"/>
        </w:rPr>
        <w:tab/>
      </w:r>
      <w:r>
        <w:rPr>
          <w:rFonts w:ascii="Arial" w:hAnsi="Arial" w:eastAsia="黑体"/>
          <w:b/>
          <w:bCs/>
          <w:i/>
          <w:kern w:val="0"/>
          <w:sz w:val="28"/>
          <w:szCs w:val="32"/>
          <w:lang w:val="en-GB"/>
        </w:rPr>
        <w:t>RRCConnectionResumeComplete</w:t>
      </w:r>
      <w:bookmarkEnd w:id="2"/>
    </w:p>
    <w:p>
      <w:pPr>
        <w:rPr>
          <w:sz w:val="20"/>
          <w:szCs w:val="20"/>
        </w:rPr>
      </w:pPr>
      <w:r>
        <w:rPr>
          <w:sz w:val="20"/>
          <w:szCs w:val="20"/>
        </w:rPr>
        <w:t xml:space="preserve">The </w:t>
      </w:r>
      <w:r>
        <w:rPr>
          <w:i/>
          <w:sz w:val="20"/>
          <w:szCs w:val="20"/>
        </w:rPr>
        <w:t>RRCConnectionResumeComplete</w:t>
      </w:r>
      <w:r>
        <w:rPr>
          <w:sz w:val="20"/>
          <w:szCs w:val="20"/>
        </w:rPr>
        <w:t xml:space="preserve"> message is used to confirm the successful completion of an RRC connection resumption.</w:t>
      </w:r>
    </w:p>
    <w:p>
      <w:pPr>
        <w:pStyle w:val="94"/>
        <w:keepNext/>
        <w:keepLines/>
      </w:pPr>
      <w:r>
        <w:t>Signalling radio bearer: SRB1</w:t>
      </w:r>
    </w:p>
    <w:p>
      <w:pPr>
        <w:pStyle w:val="94"/>
        <w:keepNext/>
        <w:keepLines/>
      </w:pPr>
      <w:r>
        <w:t>RLC-SAP: AM</w:t>
      </w:r>
    </w:p>
    <w:p>
      <w:pPr>
        <w:pStyle w:val="94"/>
        <w:keepNext/>
        <w:keepLines/>
      </w:pPr>
      <w:r>
        <w:t>Logical channel: DCCH</w:t>
      </w:r>
    </w:p>
    <w:p>
      <w:pPr>
        <w:pStyle w:val="94"/>
        <w:keepNext/>
        <w:keepLines/>
      </w:pPr>
      <w:r>
        <w:t>Direction: UE to E</w:t>
      </w:r>
      <w:r>
        <w:noBreakHyphen/>
      </w:r>
      <w:r>
        <w:t>UTRAN</w:t>
      </w:r>
    </w:p>
    <w:p>
      <w:pPr>
        <w:pStyle w:val="88"/>
        <w:rPr>
          <w:bCs/>
          <w:i/>
          <w:iCs/>
          <w:lang w:val="en-GB"/>
        </w:rPr>
      </w:pPr>
      <w:r>
        <w:rPr>
          <w:bCs/>
          <w:i/>
          <w:iCs/>
          <w:lang w:val="en-GB"/>
        </w:rPr>
        <w:t xml:space="preserve">RRCConnectionResumeComplete </w:t>
      </w:r>
      <w:r>
        <w:rPr>
          <w:bCs/>
          <w:iCs/>
          <w:lang w:val="en-GB"/>
        </w:rPr>
        <w:t>message</w:t>
      </w:r>
    </w:p>
    <w:p>
      <w:pPr>
        <w:pStyle w:val="245"/>
        <w:shd w:val="clear" w:color="auto" w:fill="E6E6E6"/>
      </w:pPr>
      <w:r>
        <w:t>-- ASN1START</w:t>
      </w:r>
    </w:p>
    <w:p>
      <w:pPr>
        <w:pStyle w:val="245"/>
        <w:shd w:val="clear" w:color="auto" w:fill="E6E6E6"/>
      </w:pPr>
      <w:r>
        <w:tab/>
      </w:r>
    </w:p>
    <w:p>
      <w:pPr>
        <w:pStyle w:val="245"/>
        <w:shd w:val="clear" w:color="auto" w:fill="E6E6E6"/>
      </w:pPr>
      <w:r>
        <w:t>RRCConnectionResumeComplete-r13 ::= SEQUENCE {</w:t>
      </w:r>
    </w:p>
    <w:p>
      <w:pPr>
        <w:pStyle w:val="245"/>
        <w:shd w:val="clear" w:color="auto" w:fill="E6E6E6"/>
      </w:pPr>
      <w:r>
        <w:tab/>
      </w:r>
      <w:r>
        <w:t>rrc-TransactionIdentifier</w:t>
      </w:r>
      <w:r>
        <w:tab/>
      </w:r>
      <w:r>
        <w:tab/>
      </w:r>
      <w:r>
        <w:tab/>
      </w:r>
      <w:r>
        <w:tab/>
      </w:r>
      <w:r>
        <w:t>RRC-TransactionIdentifier,</w:t>
      </w:r>
    </w:p>
    <w:p>
      <w:pPr>
        <w:pStyle w:val="245"/>
        <w:shd w:val="clear" w:color="auto" w:fill="E6E6E6"/>
      </w:pPr>
      <w:r>
        <w:tab/>
      </w:r>
      <w:r>
        <w:t>criticalExtensions</w:t>
      </w:r>
      <w:r>
        <w:tab/>
      </w:r>
      <w:r>
        <w:tab/>
      </w:r>
      <w:r>
        <w:tab/>
      </w:r>
      <w:r>
        <w:tab/>
      </w:r>
      <w:r>
        <w:tab/>
      </w:r>
      <w:r>
        <w:tab/>
      </w:r>
      <w:r>
        <w:tab/>
      </w:r>
      <w:r>
        <w:t>CHOICE {</w:t>
      </w:r>
    </w:p>
    <w:p>
      <w:pPr>
        <w:pStyle w:val="245"/>
        <w:shd w:val="clear" w:color="auto" w:fill="E6E6E6"/>
      </w:pPr>
      <w:r>
        <w:tab/>
      </w:r>
      <w:r>
        <w:tab/>
      </w:r>
      <w:r>
        <w:t>rrcConnectionResumeComplete-r13</w:t>
      </w:r>
      <w:r>
        <w:tab/>
      </w:r>
      <w:r>
        <w:tab/>
      </w:r>
      <w:r>
        <w:tab/>
      </w:r>
      <w:r>
        <w:tab/>
      </w:r>
      <w:r>
        <w:t>RRCConnectionResumeComplete-r13-IEs,</w:t>
      </w:r>
    </w:p>
    <w:p>
      <w:pPr>
        <w:pStyle w:val="245"/>
        <w:shd w:val="clear" w:color="auto" w:fill="E6E6E6"/>
      </w:pPr>
      <w:r>
        <w:tab/>
      </w:r>
      <w:r>
        <w:tab/>
      </w:r>
      <w:r>
        <w:t>criticalExtensionsFuture</w:t>
      </w:r>
      <w:r>
        <w:tab/>
      </w:r>
      <w:r>
        <w:tab/>
      </w:r>
      <w:r>
        <w:tab/>
      </w:r>
      <w:r>
        <w:tab/>
      </w:r>
      <w:r>
        <w:tab/>
      </w:r>
      <w:r>
        <w:t>SEQUENCE {}</w:t>
      </w:r>
    </w:p>
    <w:p>
      <w:pPr>
        <w:pStyle w:val="245"/>
        <w:shd w:val="clear" w:color="auto" w:fill="E6E6E6"/>
      </w:pPr>
      <w:r>
        <w:tab/>
      </w:r>
      <w:r>
        <w:t>}</w:t>
      </w:r>
    </w:p>
    <w:p>
      <w:pPr>
        <w:pStyle w:val="245"/>
        <w:shd w:val="clear" w:color="auto" w:fill="E6E6E6"/>
      </w:pPr>
      <w:r>
        <w:t>}</w:t>
      </w:r>
    </w:p>
    <w:p>
      <w:pPr>
        <w:pStyle w:val="245"/>
        <w:shd w:val="clear" w:color="auto" w:fill="E6E6E6"/>
      </w:pPr>
      <w:r>
        <w:t>RRCConnectionResumeComplete-r13-IEs ::= SEQUENCE {</w:t>
      </w:r>
    </w:p>
    <w:p>
      <w:pPr>
        <w:pStyle w:val="245"/>
        <w:shd w:val="clear" w:color="auto" w:fill="E6E6E6"/>
      </w:pPr>
      <w:r>
        <w:tab/>
      </w:r>
      <w:r>
        <w:t>selectedPLMN-Identity-r13</w:t>
      </w:r>
      <w:r>
        <w:tab/>
      </w:r>
      <w:r>
        <w:tab/>
      </w:r>
      <w:r>
        <w:tab/>
      </w:r>
      <w:r>
        <w:tab/>
      </w:r>
      <w:r>
        <w:t>INTEGER (1..maxPLMN-r11)</w:t>
      </w:r>
      <w:r>
        <w:tab/>
      </w:r>
      <w:r>
        <w:tab/>
      </w:r>
      <w:r>
        <w:tab/>
      </w:r>
      <w:r>
        <w:tab/>
      </w:r>
      <w:r>
        <w:tab/>
      </w:r>
      <w:r>
        <w:t>OPTIONAL,</w:t>
      </w:r>
    </w:p>
    <w:p>
      <w:pPr>
        <w:pStyle w:val="245"/>
        <w:shd w:val="clear" w:color="auto" w:fill="E6E6E6"/>
      </w:pPr>
      <w:r>
        <w:tab/>
      </w:r>
      <w:r>
        <w:t>dedicatedInfoNAS-r13</w:t>
      </w:r>
      <w:r>
        <w:tab/>
      </w:r>
      <w:r>
        <w:tab/>
      </w:r>
      <w:r>
        <w:tab/>
      </w:r>
      <w:r>
        <w:tab/>
      </w:r>
      <w:r>
        <w:tab/>
      </w:r>
      <w:r>
        <w:t>DedicatedInfoNAS</w:t>
      </w:r>
      <w:r>
        <w:tab/>
      </w:r>
      <w:r>
        <w:tab/>
      </w:r>
      <w:r>
        <w:tab/>
      </w:r>
      <w:r>
        <w:tab/>
      </w:r>
      <w:r>
        <w:tab/>
      </w:r>
      <w:r>
        <w:tab/>
      </w:r>
      <w:r>
        <w:tab/>
      </w:r>
      <w:r>
        <w:t>OPTIONAL,</w:t>
      </w:r>
    </w:p>
    <w:p>
      <w:pPr>
        <w:pStyle w:val="245"/>
        <w:shd w:val="clear" w:color="auto" w:fill="E6E6E6"/>
      </w:pPr>
      <w:r>
        <w:tab/>
      </w:r>
      <w:r>
        <w:t>rlf-InfoAvailable-r13</w:t>
      </w:r>
      <w:r>
        <w:tab/>
      </w:r>
      <w:r>
        <w:tab/>
      </w:r>
      <w:r>
        <w:tab/>
      </w:r>
      <w:r>
        <w:tab/>
      </w:r>
      <w:r>
        <w:tab/>
      </w:r>
      <w:r>
        <w:t>ENUMERATED {true}</w:t>
      </w:r>
      <w:r>
        <w:tab/>
      </w:r>
      <w:r>
        <w:tab/>
      </w:r>
      <w:r>
        <w:tab/>
      </w:r>
      <w:r>
        <w:tab/>
      </w:r>
      <w:r>
        <w:tab/>
      </w:r>
      <w:r>
        <w:tab/>
      </w:r>
      <w:r>
        <w:tab/>
      </w:r>
      <w:r>
        <w:t>OPTIONAL,</w:t>
      </w:r>
    </w:p>
    <w:p>
      <w:pPr>
        <w:pStyle w:val="245"/>
        <w:shd w:val="clear" w:color="auto" w:fill="E6E6E6"/>
      </w:pPr>
      <w:r>
        <w:tab/>
      </w:r>
      <w:r>
        <w:t>logMeasAvailable-r13</w:t>
      </w:r>
      <w:r>
        <w:tab/>
      </w:r>
      <w:r>
        <w:tab/>
      </w:r>
      <w:r>
        <w:tab/>
      </w:r>
      <w:r>
        <w:tab/>
      </w:r>
      <w:r>
        <w:tab/>
      </w:r>
      <w:r>
        <w:t>ENUMERATED {true}</w:t>
      </w:r>
      <w:r>
        <w:tab/>
      </w:r>
      <w:r>
        <w:tab/>
      </w:r>
      <w:r>
        <w:tab/>
      </w:r>
      <w:r>
        <w:tab/>
      </w:r>
      <w:r>
        <w:tab/>
      </w:r>
      <w:r>
        <w:tab/>
      </w:r>
      <w:r>
        <w:tab/>
      </w:r>
      <w:r>
        <w:t>OPTIONAL,</w:t>
      </w:r>
    </w:p>
    <w:p>
      <w:pPr>
        <w:pStyle w:val="245"/>
        <w:shd w:val="clear" w:color="auto" w:fill="E6E6E6"/>
      </w:pPr>
      <w:r>
        <w:tab/>
      </w:r>
      <w:r>
        <w:t>connEstFailInfoAvailable-r13</w:t>
      </w:r>
      <w:r>
        <w:tab/>
      </w:r>
      <w:r>
        <w:tab/>
      </w:r>
      <w:r>
        <w:tab/>
      </w:r>
      <w:r>
        <w:t>ENUMERATED {true}</w:t>
      </w:r>
      <w:r>
        <w:tab/>
      </w:r>
      <w:r>
        <w:tab/>
      </w:r>
      <w:r>
        <w:tab/>
      </w:r>
      <w:r>
        <w:tab/>
      </w:r>
      <w:r>
        <w:tab/>
      </w:r>
      <w:r>
        <w:tab/>
      </w:r>
      <w:r>
        <w:tab/>
      </w:r>
      <w:r>
        <w:t>OPTIONAL,</w:t>
      </w:r>
    </w:p>
    <w:p>
      <w:pPr>
        <w:pStyle w:val="245"/>
        <w:shd w:val="clear" w:color="auto" w:fill="E6E6E6"/>
      </w:pPr>
      <w:r>
        <w:tab/>
      </w:r>
      <w:r>
        <w:t>mobilityState-r13</w:t>
      </w:r>
      <w:r>
        <w:tab/>
      </w:r>
      <w:r>
        <w:tab/>
      </w:r>
      <w:r>
        <w:tab/>
      </w:r>
      <w:r>
        <w:tab/>
      </w:r>
      <w:r>
        <w:tab/>
      </w:r>
      <w:r>
        <w:tab/>
      </w:r>
      <w:r>
        <w:t>ENUMERATED {normal, medium, high, spare}</w:t>
      </w:r>
      <w:r>
        <w:tab/>
      </w:r>
      <w:r>
        <w:t>OPTIONAL,</w:t>
      </w:r>
    </w:p>
    <w:p>
      <w:pPr>
        <w:pStyle w:val="245"/>
        <w:shd w:val="clear" w:color="auto" w:fill="E6E6E6"/>
      </w:pPr>
      <w:r>
        <w:tab/>
      </w:r>
      <w:r>
        <w:t>mobilityHistoryAvail-r13</w:t>
      </w:r>
      <w:r>
        <w:tab/>
      </w:r>
      <w:r>
        <w:tab/>
      </w:r>
      <w:r>
        <w:tab/>
      </w:r>
      <w:r>
        <w:tab/>
      </w:r>
      <w:r>
        <w:t>ENUMERATED {true}</w:t>
      </w:r>
      <w:r>
        <w:tab/>
      </w:r>
      <w:r>
        <w:tab/>
      </w:r>
      <w:r>
        <w:tab/>
      </w:r>
      <w:r>
        <w:tab/>
      </w:r>
      <w:r>
        <w:tab/>
      </w:r>
      <w:r>
        <w:tab/>
      </w:r>
      <w:r>
        <w:tab/>
      </w:r>
      <w:r>
        <w:t>OPTIONAL,</w:t>
      </w:r>
    </w:p>
    <w:p>
      <w:pPr>
        <w:pStyle w:val="245"/>
        <w:shd w:val="clear" w:color="auto" w:fill="E6E6E6"/>
      </w:pPr>
      <w:r>
        <w:tab/>
      </w:r>
      <w:r>
        <w:t>logMeasAvailableMBSFN-r13</w:t>
      </w:r>
      <w:r>
        <w:tab/>
      </w:r>
      <w:r>
        <w:tab/>
      </w:r>
      <w:r>
        <w:tab/>
      </w:r>
      <w:r>
        <w:tab/>
      </w:r>
      <w:r>
        <w:t>ENUMERATED {true}</w:t>
      </w:r>
      <w:r>
        <w:tab/>
      </w:r>
      <w:r>
        <w:tab/>
      </w:r>
      <w:r>
        <w:tab/>
      </w:r>
      <w:r>
        <w:tab/>
      </w:r>
      <w:r>
        <w:tab/>
      </w:r>
      <w:r>
        <w:tab/>
      </w:r>
      <w:r>
        <w:tab/>
      </w:r>
      <w:r>
        <w:t>OPTIONAL,</w:t>
      </w:r>
    </w:p>
    <w:p>
      <w:pPr>
        <w:pStyle w:val="245"/>
        <w:shd w:val="clear" w:color="auto" w:fill="E6E6E6"/>
      </w:pPr>
      <w:r>
        <w:tab/>
      </w:r>
      <w:r>
        <w:t>lateNonCriticalExtension</w:t>
      </w:r>
      <w:r>
        <w:tab/>
      </w:r>
      <w:r>
        <w:tab/>
      </w:r>
      <w:r>
        <w:tab/>
      </w:r>
      <w:r>
        <w:tab/>
      </w:r>
      <w:r>
        <w:t>OCTET STRING</w:t>
      </w:r>
      <w:r>
        <w:tab/>
      </w:r>
      <w:r>
        <w:tab/>
      </w:r>
      <w:r>
        <w:tab/>
      </w:r>
      <w:r>
        <w:tab/>
      </w:r>
      <w:r>
        <w:tab/>
      </w:r>
      <w:r>
        <w:tab/>
      </w:r>
      <w:r>
        <w:tab/>
      </w:r>
      <w:r>
        <w:tab/>
      </w:r>
      <w:r>
        <w:t>OPTIONAL,</w:t>
      </w:r>
    </w:p>
    <w:p>
      <w:pPr>
        <w:pStyle w:val="245"/>
        <w:shd w:val="clear" w:color="auto" w:fill="E6E6E6"/>
      </w:pPr>
      <w:r>
        <w:tab/>
      </w:r>
      <w:r>
        <w:t>nonCriticalExtension</w:t>
      </w:r>
      <w:r>
        <w:tab/>
      </w:r>
      <w:r>
        <w:tab/>
      </w:r>
      <w:r>
        <w:tab/>
      </w:r>
      <w:r>
        <w:tab/>
      </w:r>
      <w:r>
        <w:tab/>
      </w:r>
      <w:r>
        <w:t>RRCConnectionResumeComplete-v1530-IEs</w:t>
      </w:r>
      <w:r>
        <w:tab/>
      </w:r>
      <w:r>
        <w:tab/>
      </w:r>
      <w:r>
        <w:t>OPTIONAL</w:t>
      </w:r>
    </w:p>
    <w:p>
      <w:pPr>
        <w:pStyle w:val="245"/>
        <w:shd w:val="clear" w:color="auto" w:fill="E6E6E6"/>
      </w:pPr>
      <w:r>
        <w:t>}</w:t>
      </w:r>
    </w:p>
    <w:p>
      <w:pPr>
        <w:pStyle w:val="245"/>
        <w:shd w:val="clear" w:color="auto" w:fill="E6E6E6"/>
      </w:pPr>
    </w:p>
    <w:p>
      <w:pPr>
        <w:pStyle w:val="245"/>
        <w:shd w:val="clear" w:color="auto" w:fill="E6E6E6"/>
      </w:pPr>
      <w:bookmarkStart w:id="3" w:name="_GoBack"/>
      <w:r>
        <w:t>RRCConnectionResumeComplete-v1530</w:t>
      </w:r>
      <w:bookmarkEnd w:id="3"/>
      <w:r>
        <w:t>-IEs ::= SEQUENCE {</w:t>
      </w:r>
    </w:p>
    <w:p>
      <w:pPr>
        <w:pStyle w:val="245"/>
        <w:shd w:val="clear" w:color="auto" w:fill="E6E6E6"/>
      </w:pPr>
      <w:r>
        <w:tab/>
      </w:r>
      <w:r>
        <w:t>logMeasAvailableBT-r15</w:t>
      </w:r>
      <w:r>
        <w:tab/>
      </w:r>
      <w:r>
        <w:tab/>
      </w:r>
      <w:r>
        <w:tab/>
      </w:r>
      <w:r>
        <w:tab/>
      </w:r>
      <w:r>
        <w:tab/>
      </w:r>
      <w:r>
        <w:t>ENUMERATED {true}</w:t>
      </w:r>
      <w:r>
        <w:tab/>
      </w:r>
      <w:r>
        <w:tab/>
      </w:r>
      <w:r>
        <w:tab/>
      </w:r>
      <w:r>
        <w:tab/>
      </w:r>
      <w:r>
        <w:t>OPTIONAL,</w:t>
      </w:r>
    </w:p>
    <w:p>
      <w:pPr>
        <w:pStyle w:val="245"/>
        <w:shd w:val="clear" w:color="auto" w:fill="E6E6E6"/>
      </w:pPr>
      <w:r>
        <w:tab/>
      </w:r>
      <w:r>
        <w:t>logMeasAvailableWLAN-r15</w:t>
      </w:r>
      <w:r>
        <w:tab/>
      </w:r>
      <w:r>
        <w:tab/>
      </w:r>
      <w:r>
        <w:tab/>
      </w:r>
      <w:r>
        <w:tab/>
      </w:r>
      <w:r>
        <w:t>ENUMERATED {true}</w:t>
      </w:r>
      <w:r>
        <w:tab/>
      </w:r>
      <w:r>
        <w:tab/>
      </w:r>
      <w:r>
        <w:tab/>
      </w:r>
      <w:r>
        <w:tab/>
      </w:r>
      <w:r>
        <w:t>OPTIONAL,</w:t>
      </w:r>
    </w:p>
    <w:p>
      <w:pPr>
        <w:pStyle w:val="245"/>
        <w:shd w:val="clear" w:color="auto" w:fill="E6E6E6"/>
      </w:pPr>
      <w:r>
        <w:tab/>
      </w:r>
      <w:r>
        <w:t>idleMeasAvailable-r15</w:t>
      </w:r>
      <w:r>
        <w:tab/>
      </w:r>
      <w:r>
        <w:tab/>
      </w:r>
      <w:r>
        <w:tab/>
      </w:r>
      <w:r>
        <w:tab/>
      </w:r>
      <w:r>
        <w:tab/>
      </w:r>
      <w:r>
        <w:t>ENUMERATED {true}</w:t>
      </w:r>
      <w:r>
        <w:tab/>
      </w:r>
      <w:r>
        <w:tab/>
      </w:r>
      <w:r>
        <w:tab/>
      </w:r>
      <w:r>
        <w:tab/>
      </w:r>
      <w:r>
        <w:t>OPTIONAL,</w:t>
      </w:r>
    </w:p>
    <w:p>
      <w:pPr>
        <w:pStyle w:val="245"/>
        <w:shd w:val="clear" w:color="auto" w:fill="E6E6E6"/>
      </w:pPr>
      <w:r>
        <w:tab/>
      </w:r>
      <w:r>
        <w:t>flightPathInfoAvailable-r15</w:t>
      </w:r>
      <w:r>
        <w:tab/>
      </w:r>
      <w:r>
        <w:tab/>
      </w:r>
      <w:r>
        <w:tab/>
      </w:r>
      <w:r>
        <w:tab/>
      </w:r>
      <w:r>
        <w:t>ENUMERATED {true}</w:t>
      </w:r>
      <w:r>
        <w:tab/>
      </w:r>
      <w:r>
        <w:tab/>
      </w:r>
      <w:r>
        <w:tab/>
      </w:r>
      <w:r>
        <w:tab/>
      </w:r>
      <w:r>
        <w:t>OPTIONAL,</w:t>
      </w:r>
    </w:p>
    <w:p>
      <w:pPr>
        <w:pStyle w:val="245"/>
        <w:shd w:val="clear" w:color="auto" w:fill="E6E6E6"/>
      </w:pPr>
      <w:r>
        <w:tab/>
      </w:r>
      <w:r>
        <w:t>nonCriticalExtension</w:t>
      </w:r>
      <w:r>
        <w:tab/>
      </w:r>
      <w:r>
        <w:tab/>
      </w:r>
      <w:r>
        <w:tab/>
      </w:r>
      <w:ins w:id="614" w:author="AI JIANXUN" w:date="2019-08-16T12:14:43Z">
        <w:r>
          <w:rPr/>
          <w:t>RRCConnectionResumeComplete-v16xy-IEs</w:t>
        </w:r>
      </w:ins>
      <w:r>
        <w:tab/>
      </w:r>
      <w:r>
        <w:tab/>
      </w:r>
      <w:r>
        <w:tab/>
      </w:r>
      <w:r>
        <w:tab/>
      </w:r>
      <w:r>
        <w:tab/>
      </w:r>
      <w:r>
        <w:tab/>
      </w:r>
      <w:r>
        <w:t>OPTIONAL</w:t>
      </w:r>
    </w:p>
    <w:p>
      <w:pPr>
        <w:pStyle w:val="245"/>
        <w:shd w:val="clear" w:color="auto" w:fill="E6E6E6"/>
        <w:rPr>
          <w:ins w:id="615" w:author="AI JIANXUN" w:date="2019-08-16T12:15:08Z"/>
        </w:rPr>
      </w:pPr>
      <w:r>
        <w:t>}</w:t>
      </w:r>
    </w:p>
    <w:p>
      <w:pPr>
        <w:pStyle w:val="245"/>
        <w:shd w:val="clear" w:color="auto" w:fill="E6E6E6"/>
        <w:rPr>
          <w:ins w:id="616" w:author="AI JIANXUN" w:date="2019-08-16T12:15:08Z"/>
        </w:rPr>
      </w:pPr>
      <w:ins w:id="617" w:author="AI JIANXUN" w:date="2019-08-16T12:15:08Z">
        <w:r>
          <w:rPr/>
          <w:t>RRCConnectionResumeComplete-v16xy-IEs ::= SEQUENCE {</w:t>
        </w:r>
      </w:ins>
    </w:p>
    <w:p>
      <w:pPr>
        <w:pStyle w:val="245"/>
        <w:shd w:val="clear" w:color="auto" w:fill="E6E6E6"/>
        <w:rPr>
          <w:ins w:id="618" w:author="AI JIANXUN" w:date="2019-08-16T12:15:08Z"/>
        </w:rPr>
      </w:pPr>
      <w:ins w:id="619" w:author="AI JIANXUN" w:date="2019-08-16T12:15:08Z">
        <w:r>
          <w:rPr/>
          <w:tab/>
        </w:r>
      </w:ins>
      <w:ins w:id="620" w:author="AI JIANXUN" w:date="2019-08-16T12:15:08Z">
        <w:r>
          <w:rPr/>
          <w:t>scg-ConfigResponseNR-r16</w:t>
        </w:r>
      </w:ins>
      <w:ins w:id="621" w:author="AI JIANXUN" w:date="2019-08-16T12:15:08Z">
        <w:r>
          <w:rPr/>
          <w:tab/>
        </w:r>
      </w:ins>
      <w:ins w:id="622" w:author="AI JIANXUN" w:date="2019-08-16T12:15:08Z">
        <w:r>
          <w:rPr/>
          <w:tab/>
        </w:r>
      </w:ins>
      <w:ins w:id="623" w:author="AI JIANXUN" w:date="2019-08-16T12:15:08Z">
        <w:r>
          <w:rPr/>
          <w:tab/>
        </w:r>
      </w:ins>
      <w:ins w:id="624" w:author="AI JIANXUN" w:date="2019-08-16T12:15:08Z">
        <w:r>
          <w:rPr/>
          <w:t>OCTET STRING</w:t>
        </w:r>
      </w:ins>
      <w:ins w:id="625" w:author="AI JIANXUN" w:date="2019-08-16T12:15:08Z">
        <w:r>
          <w:rPr/>
          <w:tab/>
        </w:r>
      </w:ins>
      <w:ins w:id="626" w:author="AI JIANXUN" w:date="2019-08-16T12:15:08Z">
        <w:r>
          <w:rPr/>
          <w:tab/>
        </w:r>
      </w:ins>
      <w:ins w:id="627" w:author="AI JIANXUN" w:date="2019-08-16T12:15:08Z">
        <w:r>
          <w:rPr/>
          <w:tab/>
        </w:r>
      </w:ins>
      <w:ins w:id="628" w:author="AI JIANXUN" w:date="2019-08-16T12:15:08Z">
        <w:r>
          <w:rPr/>
          <w:tab/>
        </w:r>
      </w:ins>
      <w:ins w:id="629" w:author="AI JIANXUN" w:date="2019-08-16T12:15:08Z">
        <w:r>
          <w:rPr/>
          <w:tab/>
        </w:r>
      </w:ins>
      <w:ins w:id="630" w:author="AI JIANXUN" w:date="2019-08-16T12:15:08Z">
        <w:r>
          <w:rPr/>
          <w:t>OPTIONAL,</w:t>
        </w:r>
      </w:ins>
    </w:p>
    <w:p>
      <w:pPr>
        <w:pStyle w:val="245"/>
        <w:shd w:val="clear" w:color="auto" w:fill="E6E6E6"/>
        <w:rPr>
          <w:ins w:id="631" w:author="AI JIANXUN" w:date="2019-08-16T12:15:08Z"/>
        </w:rPr>
      </w:pPr>
      <w:ins w:id="632" w:author="AI JIANXUN" w:date="2019-08-16T12:15:08Z">
        <w:r>
          <w:rPr/>
          <w:tab/>
        </w:r>
      </w:ins>
      <w:ins w:id="633" w:author="AI JIANXUN" w:date="2019-08-16T12:15:08Z">
        <w:r>
          <w:rPr/>
          <w:t>nonCriticalExtension</w:t>
        </w:r>
      </w:ins>
      <w:ins w:id="634" w:author="AI JIANXUN" w:date="2019-08-16T12:15:08Z">
        <w:r>
          <w:rPr/>
          <w:tab/>
        </w:r>
      </w:ins>
      <w:ins w:id="635" w:author="AI JIANXUN" w:date="2019-08-16T12:15:08Z">
        <w:r>
          <w:rPr/>
          <w:tab/>
        </w:r>
      </w:ins>
      <w:ins w:id="636" w:author="AI JIANXUN" w:date="2019-08-16T12:15:08Z">
        <w:r>
          <w:rPr/>
          <w:tab/>
        </w:r>
      </w:ins>
      <w:ins w:id="637" w:author="AI JIANXUN" w:date="2019-08-16T12:15:08Z">
        <w:r>
          <w:rPr/>
          <w:tab/>
        </w:r>
      </w:ins>
      <w:ins w:id="638" w:author="AI JIANXUN" w:date="2019-08-16T12:15:08Z">
        <w:r>
          <w:rPr/>
          <w:t>SEQUENCE {}</w:t>
        </w:r>
      </w:ins>
      <w:ins w:id="639" w:author="AI JIANXUN" w:date="2019-08-16T12:15:08Z">
        <w:r>
          <w:rPr/>
          <w:tab/>
        </w:r>
      </w:ins>
      <w:ins w:id="640" w:author="AI JIANXUN" w:date="2019-08-16T12:15:08Z">
        <w:r>
          <w:rPr/>
          <w:tab/>
        </w:r>
      </w:ins>
      <w:ins w:id="641" w:author="AI JIANXUN" w:date="2019-08-16T12:15:08Z">
        <w:r>
          <w:rPr/>
          <w:tab/>
        </w:r>
      </w:ins>
      <w:ins w:id="642" w:author="AI JIANXUN" w:date="2019-08-16T12:15:08Z">
        <w:r>
          <w:rPr/>
          <w:tab/>
        </w:r>
      </w:ins>
      <w:ins w:id="643" w:author="AI JIANXUN" w:date="2019-08-16T12:15:08Z">
        <w:r>
          <w:rPr/>
          <w:tab/>
        </w:r>
      </w:ins>
      <w:ins w:id="644" w:author="AI JIANXUN" w:date="2019-08-16T12:15:08Z">
        <w:r>
          <w:rPr/>
          <w:tab/>
        </w:r>
      </w:ins>
      <w:ins w:id="645" w:author="AI JIANXUN" w:date="2019-08-16T12:15:08Z">
        <w:r>
          <w:rPr/>
          <w:t>OPTIONAL</w:t>
        </w:r>
      </w:ins>
    </w:p>
    <w:p>
      <w:pPr>
        <w:pStyle w:val="245"/>
        <w:shd w:val="clear" w:color="auto" w:fill="E6E6E6"/>
      </w:pPr>
      <w:ins w:id="646" w:author="AI JIANXUN" w:date="2019-08-16T12:15:08Z">
        <w:r>
          <w:rPr/>
          <w:t>}</w:t>
        </w:r>
      </w:ins>
    </w:p>
    <w:p>
      <w:pPr>
        <w:pStyle w:val="245"/>
        <w:shd w:val="clear" w:color="auto" w:fill="E6E6E6"/>
      </w:pPr>
      <w:r>
        <w:t>-- ASN1STOP</w:t>
      </w:r>
    </w:p>
    <w:p/>
    <w:tbl>
      <w:tblPr>
        <w:tblStyle w:val="64"/>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9639" w:type="dxa"/>
          </w:tcPr>
          <w:p>
            <w:pPr>
              <w:pStyle w:val="199"/>
              <w:rPr>
                <w:lang w:eastAsia="en-GB"/>
              </w:rPr>
            </w:pPr>
            <w:r>
              <w:rPr>
                <w:i/>
                <w:iCs/>
                <w:lang w:eastAsia="ja-JP"/>
              </w:rPr>
              <w:t>RRCConnectionResumeComplete</w:t>
            </w:r>
            <w:r>
              <w:rPr>
                <w:iCs/>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9639" w:type="dxa"/>
          </w:tcPr>
          <w:p>
            <w:pPr>
              <w:pStyle w:val="104"/>
              <w:rPr>
                <w:b/>
                <w:bCs/>
                <w:i/>
                <w:lang w:eastAsia="en-GB"/>
              </w:rPr>
            </w:pPr>
            <w:r>
              <w:rPr>
                <w:b/>
                <w:bCs/>
                <w:i/>
                <w:lang w:eastAsia="en-GB"/>
              </w:rPr>
              <w:t>idleMeasAvailable</w:t>
            </w:r>
          </w:p>
          <w:p>
            <w:pPr>
              <w:pStyle w:val="104"/>
              <w:rPr>
                <w:b/>
                <w:bCs/>
                <w:i/>
                <w:lang w:eastAsia="en-GB"/>
              </w:rPr>
            </w:pPr>
            <w:r>
              <w:rPr>
                <w:lang w:eastAsia="en-GB"/>
              </w:rPr>
              <w:t>Indication that the UE has idle mode measurement report available.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rPr>
        <w:tc>
          <w:tcPr>
            <w:tcW w:w="9639" w:type="dxa"/>
          </w:tcPr>
          <w:p>
            <w:pPr>
              <w:pStyle w:val="104"/>
              <w:rPr>
                <w:b/>
                <w:bCs/>
                <w:i/>
                <w:lang w:eastAsia="en-GB"/>
              </w:rPr>
            </w:pPr>
            <w:r>
              <w:rPr>
                <w:b/>
                <w:bCs/>
                <w:i/>
                <w:lang w:eastAsia="en-GB"/>
              </w:rPr>
              <w:t>selectedPLMN-Identity</w:t>
            </w:r>
          </w:p>
          <w:p>
            <w:pPr>
              <w:pStyle w:val="104"/>
              <w:rPr>
                <w:lang w:eastAsia="en-GB"/>
              </w:rPr>
            </w:pPr>
            <w:r>
              <w:rPr>
                <w:lang w:eastAsia="en-GB"/>
              </w:rPr>
              <w:t xml:space="preserve">Index of the PLMN selected by the UE from the </w:t>
            </w:r>
            <w:r>
              <w:rPr>
                <w:i/>
                <w:lang w:eastAsia="en-GB"/>
              </w:rPr>
              <w:t>plmn-IdentityList</w:t>
            </w:r>
            <w:r>
              <w:rPr>
                <w:lang w:eastAsia="en-GB"/>
              </w:rPr>
              <w:t xml:space="preserve"> fields included in SIB1. 1 if the 1st PLMN is selected from the 1st </w:t>
            </w:r>
            <w:r>
              <w:rPr>
                <w:i/>
                <w:lang w:eastAsia="en-GB"/>
              </w:rPr>
              <w:t>plmn-IdentityList</w:t>
            </w:r>
            <w:r>
              <w:rPr>
                <w:lang w:eastAsia="en-GB"/>
              </w:rPr>
              <w:t xml:space="preserve"> included in SIB1, 2 if the 2nd PLMN is selected from the same </w:t>
            </w:r>
            <w:r>
              <w:rPr>
                <w:i/>
                <w:lang w:eastAsia="en-GB"/>
              </w:rPr>
              <w:t>plmn-IdentityList</w:t>
            </w:r>
            <w:r>
              <w:rPr>
                <w:lang w:eastAsia="en-GB"/>
              </w:rPr>
              <w:t>, or when no more PLMN are present within the same</w:t>
            </w:r>
            <w:r>
              <w:rPr>
                <w:i/>
                <w:lang w:eastAsia="en-GB"/>
              </w:rPr>
              <w:t xml:space="preserve"> plmn-IdentityList, </w:t>
            </w:r>
            <w:r>
              <w:rPr>
                <w:lang w:eastAsia="en-GB"/>
              </w:rPr>
              <w:t>then the PLMN listed 1st in the subsequent</w:t>
            </w:r>
            <w:r>
              <w:rPr>
                <w:i/>
                <w:lang w:eastAsia="en-GB"/>
              </w:rPr>
              <w:t xml:space="preserve"> plmn-IdentityList </w:t>
            </w:r>
            <w:r>
              <w:rPr>
                <w:lang w:eastAsia="en-GB"/>
              </w:rPr>
              <w:t>within the same SIB1 and so on. T</w:t>
            </w:r>
            <w:r>
              <w:t xml:space="preserve">he </w:t>
            </w:r>
            <w:r>
              <w:rPr>
                <w:i/>
              </w:rPr>
              <w:t>selectedPLMN-Identity</w:t>
            </w:r>
            <w:r>
              <w:t xml:space="preserve"> is referred to the PLMN list for 5GC if the UE is in RRC_INACTIVE state.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PrEx>
        <w:trPr>
          <w:cantSplit/>
          <w:ins w:id="647" w:author="AI JIANXUN" w:date="2019-08-16T12:15:34Z"/>
        </w:trPr>
        <w:tc>
          <w:tcPr>
            <w:tcW w:w="9639" w:type="dxa"/>
            <w:tcBorders>
              <w:top w:val="single" w:color="808080" w:sz="4" w:space="0"/>
              <w:left w:val="single" w:color="808080" w:sz="4" w:space="0"/>
              <w:bottom w:val="single" w:color="808080" w:sz="4" w:space="0"/>
              <w:right w:val="single" w:color="808080" w:sz="4" w:space="0"/>
            </w:tcBorders>
          </w:tcPr>
          <w:p>
            <w:pPr>
              <w:pStyle w:val="104"/>
              <w:rPr>
                <w:ins w:id="648" w:author="AI JIANXUN" w:date="2019-08-16T12:15:34Z"/>
                <w:b/>
                <w:bCs/>
                <w:i/>
                <w:lang w:eastAsia="en-GB"/>
              </w:rPr>
            </w:pPr>
            <w:ins w:id="649" w:author="AI JIANXUN" w:date="2019-08-16T12:15:34Z">
              <w:r>
                <w:rPr>
                  <w:b/>
                  <w:bCs/>
                  <w:i/>
                  <w:lang w:eastAsia="en-GB"/>
                </w:rPr>
                <w:t>scg-ConfigResponseNR</w:t>
              </w:r>
            </w:ins>
          </w:p>
          <w:p>
            <w:pPr>
              <w:pStyle w:val="104"/>
              <w:rPr>
                <w:ins w:id="650" w:author="AI JIANXUN" w:date="2019-08-16T12:15:34Z"/>
                <w:bCs/>
                <w:lang w:eastAsia="en-GB"/>
              </w:rPr>
            </w:pPr>
            <w:ins w:id="651" w:author="AI JIANXUN" w:date="2019-08-16T12:15:34Z">
              <w:r>
                <w:rPr>
                  <w:bCs/>
                  <w:lang w:eastAsia="en-GB"/>
                </w:rPr>
                <w:t xml:space="preserve">Includes the NR </w:t>
              </w:r>
            </w:ins>
            <w:ins w:id="652" w:author="AI JIANXUN" w:date="2019-08-16T12:15:34Z">
              <w:r>
                <w:rPr>
                  <w:bCs/>
                  <w:i/>
                  <w:lang w:eastAsia="en-GB"/>
                </w:rPr>
                <w:t>RRCReconfigurationComplete</w:t>
              </w:r>
            </w:ins>
            <w:ins w:id="653" w:author="AI JIANXUN" w:date="2019-08-16T12:15:34Z">
              <w:r>
                <w:rPr>
                  <w:bCs/>
                  <w:lang w:eastAsia="en-GB"/>
                </w:rPr>
                <w:t xml:space="preserve"> message as defined in TS 38.331 [82].</w:t>
              </w:r>
            </w:ins>
          </w:p>
        </w:tc>
      </w:tr>
    </w:tbl>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jc w:val="center"/>
        <w:rPr>
          <w:rFonts w:eastAsia="Calibri"/>
          <w:bCs/>
          <w:iCs/>
          <w:sz w:val="22"/>
          <w:szCs w:val="22"/>
          <w:lang w:val="en-GB" w:eastAsia="ko-KR"/>
        </w:rPr>
      </w:pPr>
      <w:r>
        <w:rPr>
          <w:rFonts w:eastAsia="宋体"/>
        </w:rPr>
        <w:t>END</w:t>
      </w:r>
      <w:r>
        <w:t xml:space="preserve"> OF </w:t>
      </w:r>
      <w:r>
        <w:rPr>
          <w:rFonts w:eastAsia="宋体"/>
          <w:bCs/>
          <w:iCs/>
          <w:sz w:val="22"/>
          <w:szCs w:val="22"/>
        </w:rPr>
        <w:t>FOURTH</w:t>
      </w:r>
      <w:r>
        <w:t xml:space="preserve"> </w:t>
      </w:r>
      <w:r>
        <w:rPr>
          <w:lang w:val="en-GB"/>
        </w:rPr>
        <w:t>CHANGE</w:t>
      </w:r>
    </w:p>
    <w:bookmarkEnd w:id="0"/>
    <w:bookmarkEnd w:id="1"/>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jc w:val="center"/>
        <w:rPr>
          <w:rFonts w:eastAsia="Calibri"/>
          <w:bCs/>
          <w:iCs/>
          <w:sz w:val="22"/>
          <w:szCs w:val="22"/>
          <w:lang w:val="en-GB" w:eastAsia="ko-KR"/>
        </w:rPr>
      </w:pPr>
      <w:r>
        <w:rPr>
          <w:rFonts w:eastAsia="宋体"/>
          <w:bCs/>
          <w:iCs/>
          <w:sz w:val="22"/>
          <w:szCs w:val="22"/>
        </w:rPr>
        <w:t>START OF FIFTH CHANGE</w:t>
      </w:r>
    </w:p>
    <w:p>
      <w:pPr>
        <w:keepNext/>
        <w:keepLines/>
        <w:overflowPunct w:val="0"/>
        <w:autoSpaceDE w:val="0"/>
        <w:autoSpaceDN w:val="0"/>
        <w:adjustRightInd w:val="0"/>
        <w:spacing w:before="120" w:after="180"/>
        <w:ind w:left="1134" w:hanging="1134"/>
        <w:textAlignment w:val="baseline"/>
        <w:outlineLvl w:val="2"/>
        <w:rPr>
          <w:rFonts w:ascii="Arial" w:hAnsi="Arial" w:eastAsia="Times New Roman"/>
          <w:sz w:val="28"/>
          <w:lang w:val="en-GB" w:eastAsia="ja-JP"/>
        </w:rPr>
      </w:pPr>
      <w:r>
        <w:rPr>
          <w:rFonts w:ascii="Arial" w:hAnsi="Arial" w:eastAsia="Times New Roman"/>
          <w:sz w:val="28"/>
          <w:lang w:val="en-GB" w:eastAsia="ja-JP"/>
        </w:rPr>
        <w:t>6.3.6</w:t>
      </w:r>
      <w:r>
        <w:rPr>
          <w:rFonts w:ascii="Arial" w:hAnsi="Arial" w:eastAsia="Times New Roman"/>
          <w:sz w:val="28"/>
          <w:lang w:val="en-GB" w:eastAsia="ja-JP"/>
        </w:rPr>
        <w:tab/>
      </w:r>
      <w:r>
        <w:rPr>
          <w:rFonts w:ascii="Arial" w:hAnsi="Arial" w:eastAsia="Times New Roman"/>
          <w:sz w:val="28"/>
          <w:lang w:val="en-GB" w:eastAsia="ja-JP"/>
        </w:rPr>
        <w:t>Other information elements</w:t>
      </w:r>
    </w:p>
    <w:p>
      <w:pPr>
        <w:keepNext/>
        <w:keepLines/>
        <w:overflowPunct w:val="0"/>
        <w:autoSpaceDE w:val="0"/>
        <w:autoSpaceDN w:val="0"/>
        <w:adjustRightInd w:val="0"/>
        <w:spacing w:before="120" w:after="180"/>
        <w:ind w:left="1418" w:hanging="1418"/>
        <w:textAlignment w:val="baseline"/>
        <w:outlineLvl w:val="3"/>
        <w:rPr>
          <w:rFonts w:ascii="Arial" w:hAnsi="Arial" w:eastAsia="Times New Roman"/>
          <w:sz w:val="24"/>
          <w:lang w:val="en-GB" w:eastAsia="ja-JP"/>
        </w:rPr>
      </w:pPr>
      <w:r>
        <w:rPr>
          <w:rFonts w:ascii="Arial" w:hAnsi="Arial" w:eastAsia="Times New Roman"/>
          <w:sz w:val="24"/>
          <w:lang w:val="en-GB" w:eastAsia="ja-JP"/>
        </w:rPr>
        <w:t>–</w:t>
      </w:r>
      <w:r>
        <w:rPr>
          <w:rFonts w:ascii="Arial" w:hAnsi="Arial" w:eastAsia="Times New Roman"/>
          <w:sz w:val="24"/>
          <w:lang w:val="en-GB" w:eastAsia="ja-JP"/>
        </w:rPr>
        <w:tab/>
      </w:r>
      <w:r>
        <w:rPr>
          <w:rFonts w:ascii="Arial" w:hAnsi="Arial" w:eastAsia="Times New Roman"/>
          <w:i/>
          <w:sz w:val="24"/>
          <w:lang w:val="en-GB" w:eastAsia="ja-JP"/>
        </w:rPr>
        <w:t>UE-EUTRA-Capability</w:t>
      </w:r>
    </w:p>
    <w:p>
      <w:pPr>
        <w:widowControl/>
        <w:overflowPunct w:val="0"/>
        <w:autoSpaceDE w:val="0"/>
        <w:autoSpaceDN w:val="0"/>
        <w:adjustRightInd w:val="0"/>
        <w:spacing w:after="180" w:line="240" w:lineRule="auto"/>
        <w:jc w:val="left"/>
        <w:textAlignment w:val="baseline"/>
        <w:rPr>
          <w:rFonts w:eastAsia="Times New Roman"/>
          <w:iCs/>
          <w:kern w:val="0"/>
          <w:sz w:val="20"/>
          <w:szCs w:val="20"/>
          <w:lang w:val="en-GB" w:eastAsia="ja-JP"/>
        </w:rPr>
      </w:pPr>
      <w:r>
        <w:rPr>
          <w:rFonts w:eastAsia="Times New Roman"/>
          <w:kern w:val="0"/>
          <w:sz w:val="20"/>
          <w:szCs w:val="20"/>
          <w:lang w:val="en-GB" w:eastAsia="ja-JP"/>
        </w:rPr>
        <w:t xml:space="preserve">The IE </w:t>
      </w:r>
      <w:r>
        <w:rPr>
          <w:rFonts w:eastAsia="Times New Roman"/>
          <w:i/>
          <w:kern w:val="0"/>
          <w:sz w:val="20"/>
          <w:szCs w:val="20"/>
          <w:lang w:val="en-GB" w:eastAsia="ja-JP"/>
        </w:rPr>
        <w:t>UE-EUTRA-Capability</w:t>
      </w:r>
      <w:r>
        <w:rPr>
          <w:rFonts w:eastAsia="Times New Roman"/>
          <w:iCs/>
          <w:kern w:val="0"/>
          <w:sz w:val="20"/>
          <w:szCs w:val="20"/>
          <w:lang w:val="en-GB" w:eastAsia="ja-JP"/>
        </w:rPr>
        <w:t xml:space="preserve"> is used to convey the E-UTRA UE Radio Access Capability Parameters, see TS 36.306 [5], and the Feature Group Indicators for mandatory features (defined in Annexes B.1 and C.1) to the network.</w:t>
      </w:r>
      <w:r>
        <w:rPr>
          <w:rFonts w:eastAsia="Times New Roman"/>
          <w:kern w:val="0"/>
          <w:sz w:val="20"/>
          <w:szCs w:val="20"/>
          <w:lang w:val="en-GB" w:eastAsia="ja-JP"/>
        </w:rPr>
        <w:t xml:space="preserve"> </w:t>
      </w:r>
      <w:r>
        <w:rPr>
          <w:rFonts w:eastAsia="Times New Roman"/>
          <w:iCs/>
          <w:kern w:val="0"/>
          <w:sz w:val="20"/>
          <w:szCs w:val="20"/>
          <w:lang w:val="en-GB" w:eastAsia="ja-JP"/>
        </w:rPr>
        <w:t xml:space="preserve">The IE </w:t>
      </w:r>
      <w:r>
        <w:rPr>
          <w:rFonts w:eastAsia="Times New Roman"/>
          <w:i/>
          <w:iCs/>
          <w:kern w:val="0"/>
          <w:sz w:val="20"/>
          <w:szCs w:val="20"/>
          <w:lang w:val="en-GB" w:eastAsia="ja-JP"/>
        </w:rPr>
        <w:t>UE-EUTRA-Capability</w:t>
      </w:r>
      <w:r>
        <w:rPr>
          <w:rFonts w:eastAsia="Times New Roman"/>
          <w:iCs/>
          <w:kern w:val="0"/>
          <w:sz w:val="20"/>
          <w:szCs w:val="20"/>
          <w:lang w:val="en-GB" w:eastAsia="ja-JP"/>
        </w:rPr>
        <w:t xml:space="preserve"> is transferred in E-UTRA or in another RAT.</w:t>
      </w:r>
    </w:p>
    <w:p>
      <w:pPr>
        <w:keepLines/>
        <w:overflowPunct w:val="0"/>
        <w:autoSpaceDE w:val="0"/>
        <w:autoSpaceDN w:val="0"/>
        <w:adjustRightInd w:val="0"/>
        <w:spacing w:after="180"/>
        <w:ind w:left="1135" w:hanging="851"/>
        <w:textAlignment w:val="baseline"/>
        <w:rPr>
          <w:rFonts w:eastAsia="Times New Roman"/>
          <w:lang w:val="en-GB" w:eastAsia="ja-JP"/>
        </w:rPr>
      </w:pPr>
      <w:r>
        <w:rPr>
          <w:rFonts w:eastAsia="Times New Roman"/>
          <w:lang w:val="en-GB" w:eastAsia="ja-JP"/>
        </w:rPr>
        <w:t>NOTE 0:</w:t>
      </w:r>
      <w:r>
        <w:rPr>
          <w:rFonts w:eastAsia="Times New Roman"/>
          <w:lang w:val="en-GB" w:eastAsia="ja-JP"/>
        </w:rPr>
        <w:tab/>
      </w:r>
      <w:r>
        <w:rPr>
          <w:rFonts w:eastAsia="Times New Roman"/>
          <w:lang w:val="en-GB" w:eastAsia="ja-JP"/>
        </w:rPr>
        <w:t>For (UE capability specific) guidelines on the use of keyword OPTIONAL, see Annex A.3.5.</w:t>
      </w:r>
    </w:p>
    <w:p>
      <w:pPr>
        <w:keepNext/>
        <w:keepLines/>
        <w:overflowPunct w:val="0"/>
        <w:autoSpaceDE w:val="0"/>
        <w:autoSpaceDN w:val="0"/>
        <w:adjustRightInd w:val="0"/>
        <w:spacing w:before="60" w:after="180"/>
        <w:jc w:val="center"/>
        <w:textAlignment w:val="baseline"/>
        <w:rPr>
          <w:rFonts w:ascii="Arial" w:hAnsi="Arial" w:eastAsia="Times New Roman"/>
          <w:b/>
          <w:lang w:val="en-GB" w:eastAsia="ja-JP"/>
        </w:rPr>
      </w:pPr>
      <w:r>
        <w:rPr>
          <w:rFonts w:ascii="Arial" w:hAnsi="Arial" w:eastAsia="Times New Roman"/>
          <w:b/>
          <w:bCs/>
          <w:i/>
          <w:iCs/>
          <w:lang w:val="en-GB" w:eastAsia="ja-JP"/>
        </w:rPr>
        <w:t>UE-EUTRA-Capability</w:t>
      </w:r>
      <w:r>
        <w:rPr>
          <w:rFonts w:ascii="Arial" w:hAnsi="Arial" w:eastAsia="Times New Roman"/>
          <w:b/>
          <w:lang w:val="en-GB" w:eastAsia="ja-JP"/>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sz w:val="16"/>
          <w:lang w:val="en-GB" w:eastAsia="sv-SE"/>
        </w:rPr>
      </w:pPr>
      <w:r>
        <w:rPr>
          <w:rFonts w:ascii="Courier New" w:hAnsi="Courier New" w:eastAsia="Batang"/>
          <w:sz w:val="16"/>
          <w:lang w:val="en-GB" w:eastAsia="sv-SE"/>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sz w:val="16"/>
          <w:lang w:val="en-GB" w:eastAsia="sv-SE"/>
        </w:rPr>
      </w:pPr>
      <w:r>
        <w:rPr>
          <w:rFonts w:ascii="Courier New" w:hAnsi="Courier New" w:eastAsia="Batang"/>
          <w:sz w:val="16"/>
          <w:lang w:eastAsia="sv-SE"/>
        </w:rPr>
        <w:t>[</w:t>
      </w:r>
      <w:r>
        <w:rPr>
          <w:rFonts w:ascii="Courier New" w:hAnsi="Courier New" w:eastAsia="Batang"/>
          <w:sz w:val="16"/>
          <w:lang w:val="en-GB" w:eastAsia="sv-SE"/>
        </w:rPr>
        <w:t>skipped parts</w:t>
      </w:r>
      <w:r>
        <w:rPr>
          <w:rFonts w:ascii="Courier New" w:hAnsi="Courier New" w:eastAsia="Batang"/>
          <w:sz w:val="16"/>
          <w:lang w:eastAsia="sv-SE"/>
        </w:rPr>
        <w:t>]</w:t>
      </w:r>
    </w:p>
    <w:p>
      <w:pPr>
        <w:pStyle w:val="245"/>
        <w:shd w:val="clear" w:color="auto" w:fill="E6E6E6"/>
      </w:pPr>
      <w:r>
        <w:t>UE-EUTRA-Capability-v1560-IEs ::= SEQUENCE {</w:t>
      </w:r>
    </w:p>
    <w:p>
      <w:pPr>
        <w:pStyle w:val="245"/>
        <w:shd w:val="clear" w:color="auto" w:fill="E6E6E6"/>
      </w:pPr>
      <w:r>
        <w:tab/>
      </w:r>
      <w:r>
        <w:t>pdcp-ParametersNR-v1560</w:t>
      </w:r>
      <w:r>
        <w:tab/>
      </w:r>
      <w:r>
        <w:tab/>
      </w:r>
      <w:r>
        <w:tab/>
      </w:r>
      <w:r>
        <w:tab/>
      </w:r>
      <w:r>
        <w:t>PDCP-ParametersNR-v1560,</w:t>
      </w:r>
    </w:p>
    <w:p>
      <w:pPr>
        <w:pStyle w:val="245"/>
        <w:shd w:val="clear" w:color="auto" w:fill="E6E6E6"/>
      </w:pPr>
      <w:r>
        <w:tab/>
      </w:r>
      <w:r>
        <w:t>irat-ParametersNR-v1560</w:t>
      </w:r>
      <w:r>
        <w:tab/>
      </w:r>
      <w:r>
        <w:tab/>
      </w:r>
      <w:r>
        <w:tab/>
      </w:r>
      <w:r>
        <w:tab/>
      </w:r>
      <w:r>
        <w:t>IRAT-ParametersNR-v1560,</w:t>
      </w:r>
    </w:p>
    <w:p>
      <w:pPr>
        <w:pStyle w:val="245"/>
        <w:shd w:val="clear" w:color="auto" w:fill="E6E6E6"/>
      </w:pPr>
      <w:r>
        <w:tab/>
      </w:r>
      <w:r>
        <w:t>appliedCapabilityFilterCommon-r15</w:t>
      </w:r>
      <w:r>
        <w:tab/>
      </w:r>
      <w:r>
        <w:tab/>
      </w:r>
      <w:r>
        <w:t>OCTET STRING</w:t>
      </w:r>
      <w:r>
        <w:tab/>
      </w:r>
      <w:r>
        <w:tab/>
      </w:r>
      <w:r>
        <w:tab/>
      </w:r>
      <w:r>
        <w:tab/>
      </w:r>
      <w:r>
        <w:tab/>
      </w:r>
      <w:r>
        <w:tab/>
      </w:r>
      <w:r>
        <w:tab/>
      </w:r>
      <w:r>
        <w:t>OPTIONAL,</w:t>
      </w:r>
    </w:p>
    <w:p>
      <w:pPr>
        <w:pStyle w:val="245"/>
        <w:shd w:val="clear" w:color="auto" w:fill="E6E6E6"/>
      </w:pPr>
      <w:r>
        <w:tab/>
      </w:r>
      <w:r>
        <w:t>fdd-Add-UE-EUTRA-Capabilities-v1560</w:t>
      </w:r>
      <w:r>
        <w:tab/>
      </w:r>
      <w:r>
        <w:t>UE-EUTRA-CapabilityAddXDD-Mode-v1560,</w:t>
      </w:r>
    </w:p>
    <w:p>
      <w:pPr>
        <w:pStyle w:val="245"/>
        <w:shd w:val="clear" w:color="auto" w:fill="E6E6E6"/>
      </w:pPr>
      <w:r>
        <w:tab/>
      </w:r>
      <w:r>
        <w:t>tdd-Add-UE-EUTRA-Capabilities-v1560</w:t>
      </w:r>
      <w:r>
        <w:tab/>
      </w:r>
      <w:r>
        <w:t>UE-EUTRA-CapabilityAddXDD-Mode-v1560,</w:t>
      </w:r>
    </w:p>
    <w:p>
      <w:pPr>
        <w:pStyle w:val="245"/>
        <w:shd w:val="clear" w:color="auto" w:fill="E6E6E6"/>
      </w:pPr>
      <w:r>
        <w:tab/>
      </w:r>
      <w:r>
        <w:t>nonCriticalExtension</w:t>
      </w:r>
      <w:r>
        <w:tab/>
      </w:r>
      <w:r>
        <w:tab/>
      </w:r>
      <w:r>
        <w:tab/>
      </w:r>
      <w:r>
        <w:tab/>
      </w:r>
      <w:r>
        <w:tab/>
      </w:r>
      <w:ins w:id="654" w:author="AI JIANXUN" w:date="2019-08-16T12:16:34Z">
        <w:r>
          <w:rPr>
            <w:rFonts w:ascii="Courier New" w:hAnsi="Courier New" w:eastAsia="Batang"/>
            <w:sz w:val="16"/>
            <w:lang w:val="en-GB" w:eastAsia="sv-SE"/>
          </w:rPr>
          <w:t>UE-EUTRA-Capability-v16xx-IEs</w:t>
        </w:r>
      </w:ins>
      <w:del w:id="655" w:author="AI JIANXUN" w:date="2019-08-16T12:16:34Z">
        <w:r>
          <w:rPr/>
          <w:delText xml:space="preserve">SEQUENCE </w:delText>
        </w:r>
      </w:del>
      <w:r>
        <w:t>{}</w:t>
      </w:r>
      <w:r>
        <w:tab/>
      </w:r>
      <w:r>
        <w:tab/>
      </w:r>
      <w:r>
        <w:tab/>
      </w:r>
      <w:r>
        <w:tab/>
      </w:r>
      <w:r>
        <w:tab/>
      </w:r>
      <w:r>
        <w:tab/>
      </w:r>
      <w:r>
        <w:tab/>
      </w:r>
      <w:r>
        <w:tab/>
      </w:r>
      <w:r>
        <w:t>OPTIONAL</w:t>
      </w:r>
    </w:p>
    <w:p>
      <w:pPr>
        <w:pStyle w:val="245"/>
        <w:shd w:val="clear" w:color="auto" w:fill="E6E6E6"/>
      </w:pPr>
      <w: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56" w:author="AI JIANXUN" w:date="2019-04-26T11:35:00Z"/>
          <w:rFonts w:ascii="Courier New" w:hAnsi="Courier New" w:eastAsia="Batang"/>
          <w:sz w:val="16"/>
          <w:lang w:val="en-GB" w:eastAsia="sv-SE"/>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57" w:author="AI JIANXUN" w:date="2019-04-26T11:35:00Z"/>
          <w:rFonts w:ascii="Courier New" w:hAnsi="Courier New" w:eastAsia="Batang"/>
          <w:sz w:val="16"/>
          <w:lang w:val="en-GB" w:eastAsia="sv-SE"/>
        </w:rPr>
      </w:pPr>
      <w:ins w:id="658" w:author="AI JIANXUN" w:date="2019-04-26T11:35:00Z">
        <w:r>
          <w:rPr>
            <w:rFonts w:ascii="Courier New" w:hAnsi="Courier New" w:eastAsia="Batang"/>
            <w:sz w:val="16"/>
            <w:lang w:val="en-GB" w:eastAsia="sv-SE"/>
          </w:rPr>
          <w:t>UE-EUTRA-Capability-v16xx-IEs ::= SEQUENCE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59" w:author="AI JIANXUN" w:date="2019-04-26T11:35:00Z"/>
          <w:rFonts w:ascii="Courier New" w:hAnsi="Courier New" w:eastAsia="Batang"/>
          <w:sz w:val="16"/>
          <w:lang w:val="en-GB" w:eastAsia="sv-SE"/>
        </w:rPr>
      </w:pPr>
      <w:ins w:id="660" w:author="AI JIANXUN" w:date="2019-04-26T11:35:00Z">
        <w:r>
          <w:rPr>
            <w:rFonts w:ascii="Courier New" w:hAnsi="Courier New" w:eastAsia="Batang"/>
            <w:sz w:val="16"/>
            <w:lang w:val="en-GB" w:eastAsia="sv-SE"/>
          </w:rPr>
          <w:tab/>
        </w:r>
      </w:ins>
      <w:ins w:id="661" w:author="AI JIANXUN" w:date="2019-04-26T11:35:00Z">
        <w:r>
          <w:rPr>
            <w:rFonts w:ascii="Courier New" w:hAnsi="Courier New" w:eastAsia="Batang"/>
            <w:sz w:val="16"/>
            <w:lang w:val="en-GB" w:eastAsia="sv-SE"/>
          </w:rPr>
          <w:t>irat-ParametersNR-v16xx</w:t>
        </w:r>
      </w:ins>
      <w:ins w:id="662" w:author="AI JIANXUN" w:date="2019-04-26T11:35:00Z">
        <w:r>
          <w:rPr>
            <w:rFonts w:ascii="Courier New" w:hAnsi="Courier New" w:eastAsia="Batang"/>
            <w:sz w:val="16"/>
            <w:lang w:val="en-GB" w:eastAsia="sv-SE"/>
          </w:rPr>
          <w:tab/>
        </w:r>
      </w:ins>
      <w:ins w:id="663" w:author="AI JIANXUN" w:date="2019-04-26T11:35:00Z">
        <w:r>
          <w:rPr>
            <w:rFonts w:ascii="Courier New" w:hAnsi="Courier New" w:eastAsia="Batang"/>
            <w:sz w:val="16"/>
            <w:lang w:val="en-GB" w:eastAsia="sv-SE"/>
          </w:rPr>
          <w:tab/>
        </w:r>
      </w:ins>
      <w:ins w:id="664" w:author="AI JIANXUN" w:date="2019-04-26T11:35:00Z">
        <w:r>
          <w:rPr>
            <w:rFonts w:ascii="Courier New" w:hAnsi="Courier New" w:eastAsia="Batang"/>
            <w:sz w:val="16"/>
            <w:lang w:val="en-GB" w:eastAsia="sv-SE"/>
          </w:rPr>
          <w:tab/>
        </w:r>
      </w:ins>
      <w:ins w:id="665" w:author="AI JIANXUN" w:date="2019-04-26T11:35:00Z">
        <w:r>
          <w:rPr>
            <w:rFonts w:ascii="Courier New" w:hAnsi="Courier New" w:eastAsia="Batang"/>
            <w:sz w:val="16"/>
            <w:lang w:val="en-GB" w:eastAsia="sv-SE"/>
          </w:rPr>
          <w:tab/>
        </w:r>
      </w:ins>
      <w:ins w:id="666" w:author="AI JIANXUN" w:date="2019-04-26T11:35:00Z">
        <w:r>
          <w:rPr>
            <w:rFonts w:ascii="Courier New" w:hAnsi="Courier New" w:eastAsia="Batang"/>
            <w:sz w:val="16"/>
            <w:lang w:val="en-GB" w:eastAsia="sv-SE"/>
          </w:rPr>
          <w:tab/>
        </w:r>
      </w:ins>
      <w:ins w:id="667" w:author="AI JIANXUN" w:date="2019-04-26T11:35:00Z">
        <w:r>
          <w:rPr>
            <w:rFonts w:ascii="Courier New" w:hAnsi="Courier New" w:eastAsia="Batang"/>
            <w:sz w:val="16"/>
            <w:lang w:val="en-GB" w:eastAsia="sv-SE"/>
          </w:rPr>
          <w:t>IRAT-ParametersNR-v</w:t>
        </w:r>
      </w:ins>
      <w:ins w:id="668" w:author="AI JIANXUN" w:date="2019-04-26T15:25:00Z">
        <w:r>
          <w:rPr>
            <w:rFonts w:ascii="Courier New" w:hAnsi="Courier New" w:eastAsia="Batang"/>
            <w:sz w:val="16"/>
            <w:lang w:eastAsia="sv-SE"/>
          </w:rPr>
          <w:t>16xx</w:t>
        </w:r>
      </w:ins>
      <w:ins w:id="669" w:author="AI JIANXUN" w:date="2019-04-26T11:35:00Z">
        <w:r>
          <w:rPr>
            <w:rFonts w:ascii="Courier New" w:hAnsi="Courier New" w:eastAsia="Batang"/>
            <w:sz w:val="16"/>
            <w:lang w:val="en-GB" w:eastAsia="sv-SE"/>
          </w:rPr>
          <w:tab/>
        </w:r>
      </w:ins>
      <w:ins w:id="670" w:author="AI JIANXUN" w:date="2019-04-26T11:35:00Z">
        <w:r>
          <w:rPr>
            <w:rFonts w:ascii="Courier New" w:hAnsi="Courier New" w:eastAsia="Batang"/>
            <w:sz w:val="16"/>
            <w:lang w:val="en-GB" w:eastAsia="sv-SE"/>
          </w:rPr>
          <w:tab/>
        </w:r>
      </w:ins>
      <w:ins w:id="671" w:author="AI JIANXUN" w:date="2019-04-26T11:35:00Z">
        <w:r>
          <w:rPr>
            <w:rFonts w:ascii="Courier New" w:hAnsi="Courier New" w:eastAsia="Batang"/>
            <w:sz w:val="16"/>
            <w:lang w:val="en-GB" w:eastAsia="sv-SE"/>
          </w:rPr>
          <w:tab/>
        </w:r>
      </w:ins>
      <w:ins w:id="672" w:author="AI JIANXUN" w:date="2019-04-26T11:35:00Z">
        <w:r>
          <w:rPr>
            <w:rFonts w:ascii="Courier New" w:hAnsi="Courier New" w:eastAsia="Batang"/>
            <w:sz w:val="16"/>
            <w:lang w:val="en-GB" w:eastAsia="sv-SE"/>
          </w:rPr>
          <w:tab/>
        </w:r>
      </w:ins>
      <w:ins w:id="673" w:author="AI JIANXUN" w:date="2019-04-26T11:35:00Z">
        <w:r>
          <w:rPr>
            <w:rFonts w:ascii="Courier New" w:hAnsi="Courier New" w:eastAsia="Batang"/>
            <w:sz w:val="16"/>
            <w:lang w:val="en-GB" w:eastAsia="sv-SE"/>
          </w:rPr>
          <w:tab/>
        </w:r>
      </w:ins>
      <w:ins w:id="674" w:author="AI JIANXUN" w:date="2019-04-26T11:35:00Z">
        <w:r>
          <w:rPr>
            <w:rFonts w:ascii="Courier New" w:hAnsi="Courier New" w:eastAsia="Batang"/>
            <w:sz w:val="16"/>
            <w:lang w:val="en-GB" w:eastAsia="sv-SE"/>
          </w:rPr>
          <w:t>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75" w:author="AI JIANXUN" w:date="2019-04-26T11:35:00Z"/>
          <w:rFonts w:ascii="Courier New" w:hAnsi="Courier New" w:eastAsia="Batang"/>
          <w:sz w:val="16"/>
          <w:lang w:val="en-GB" w:eastAsia="sv-SE"/>
        </w:rPr>
      </w:pPr>
      <w:ins w:id="676" w:author="AI JIANXUN" w:date="2019-04-26T11:35:00Z">
        <w:r>
          <w:rPr>
            <w:rFonts w:ascii="Courier New" w:hAnsi="Courier New" w:eastAsia="Batang"/>
            <w:sz w:val="16"/>
            <w:lang w:val="en-GB" w:eastAsia="sv-SE"/>
          </w:rPr>
          <w:tab/>
        </w:r>
      </w:ins>
      <w:ins w:id="677" w:author="AI JIANXUN" w:date="2019-04-26T11:35:00Z">
        <w:r>
          <w:rPr>
            <w:rFonts w:ascii="Courier New" w:hAnsi="Courier New" w:eastAsia="Batang"/>
            <w:sz w:val="16"/>
            <w:lang w:val="en-GB" w:eastAsia="sv-SE"/>
          </w:rPr>
          <w:t>nonCriticalExtension</w:t>
        </w:r>
      </w:ins>
      <w:ins w:id="678" w:author="AI JIANXUN" w:date="2019-04-26T11:35:00Z">
        <w:r>
          <w:rPr>
            <w:rFonts w:ascii="Courier New" w:hAnsi="Courier New" w:eastAsia="Batang"/>
            <w:sz w:val="16"/>
            <w:lang w:val="en-GB" w:eastAsia="sv-SE"/>
          </w:rPr>
          <w:tab/>
        </w:r>
      </w:ins>
      <w:ins w:id="679" w:author="AI JIANXUN" w:date="2019-04-26T11:35:00Z">
        <w:r>
          <w:rPr>
            <w:rFonts w:ascii="Courier New" w:hAnsi="Courier New" w:eastAsia="Batang"/>
            <w:sz w:val="16"/>
            <w:lang w:val="en-GB" w:eastAsia="sv-SE"/>
          </w:rPr>
          <w:tab/>
        </w:r>
      </w:ins>
      <w:ins w:id="680" w:author="AI JIANXUN" w:date="2019-04-26T11:35:00Z">
        <w:r>
          <w:rPr>
            <w:rFonts w:ascii="Courier New" w:hAnsi="Courier New" w:eastAsia="Batang"/>
            <w:sz w:val="16"/>
            <w:lang w:val="en-GB" w:eastAsia="sv-SE"/>
          </w:rPr>
          <w:tab/>
        </w:r>
      </w:ins>
      <w:ins w:id="681" w:author="AI JIANXUN" w:date="2019-04-26T11:35:00Z">
        <w:r>
          <w:rPr>
            <w:rFonts w:ascii="Courier New" w:hAnsi="Courier New" w:eastAsia="Batang"/>
            <w:sz w:val="16"/>
            <w:lang w:val="en-GB" w:eastAsia="sv-SE"/>
          </w:rPr>
          <w:tab/>
        </w:r>
      </w:ins>
      <w:ins w:id="682" w:author="AI JIANXUN" w:date="2019-04-26T11:35:00Z">
        <w:r>
          <w:rPr>
            <w:rFonts w:ascii="Courier New" w:hAnsi="Courier New" w:eastAsia="Batang"/>
            <w:sz w:val="16"/>
            <w:lang w:val="en-GB" w:eastAsia="sv-SE"/>
          </w:rPr>
          <w:tab/>
        </w:r>
      </w:ins>
      <w:ins w:id="683" w:author="AI JIANXUN" w:date="2019-04-26T11:35:00Z">
        <w:r>
          <w:rPr>
            <w:rFonts w:ascii="Courier New" w:hAnsi="Courier New" w:eastAsia="Batang"/>
            <w:sz w:val="16"/>
            <w:lang w:val="en-GB" w:eastAsia="sv-SE"/>
          </w:rPr>
          <w:t>SEQUENCE {}</w:t>
        </w:r>
      </w:ins>
      <w:ins w:id="684" w:author="AI JIANXUN" w:date="2019-04-26T11:35:00Z">
        <w:r>
          <w:rPr>
            <w:rFonts w:ascii="Courier New" w:hAnsi="Courier New" w:eastAsia="Batang"/>
            <w:sz w:val="16"/>
            <w:lang w:val="en-GB" w:eastAsia="sv-SE"/>
          </w:rPr>
          <w:tab/>
        </w:r>
      </w:ins>
      <w:ins w:id="685" w:author="AI JIANXUN" w:date="2019-04-26T11:35:00Z">
        <w:r>
          <w:rPr>
            <w:rFonts w:ascii="Courier New" w:hAnsi="Courier New" w:eastAsia="Batang"/>
            <w:sz w:val="16"/>
            <w:lang w:val="en-GB" w:eastAsia="sv-SE"/>
          </w:rPr>
          <w:tab/>
        </w:r>
      </w:ins>
      <w:ins w:id="686" w:author="AI JIANXUN" w:date="2019-04-26T11:35:00Z">
        <w:r>
          <w:rPr>
            <w:rFonts w:ascii="Courier New" w:hAnsi="Courier New" w:eastAsia="Batang"/>
            <w:sz w:val="16"/>
            <w:lang w:val="en-GB" w:eastAsia="sv-SE"/>
          </w:rPr>
          <w:tab/>
        </w:r>
      </w:ins>
      <w:ins w:id="687" w:author="AI JIANXUN" w:date="2019-04-26T11:35:00Z">
        <w:r>
          <w:rPr>
            <w:rFonts w:ascii="Courier New" w:hAnsi="Courier New" w:eastAsia="Batang"/>
            <w:sz w:val="16"/>
            <w:lang w:val="en-GB" w:eastAsia="sv-SE"/>
          </w:rPr>
          <w:tab/>
        </w:r>
      </w:ins>
      <w:ins w:id="688" w:author="AI JIANXUN" w:date="2019-04-26T11:35:00Z">
        <w:r>
          <w:rPr>
            <w:rFonts w:ascii="Courier New" w:hAnsi="Courier New" w:eastAsia="Batang"/>
            <w:sz w:val="16"/>
            <w:lang w:val="en-GB" w:eastAsia="sv-SE"/>
          </w:rPr>
          <w:tab/>
        </w:r>
      </w:ins>
      <w:ins w:id="689" w:author="AI JIANXUN" w:date="2019-04-26T11:35:00Z">
        <w:r>
          <w:rPr>
            <w:rFonts w:ascii="Courier New" w:hAnsi="Courier New" w:eastAsia="Batang"/>
            <w:sz w:val="16"/>
            <w:lang w:val="en-GB" w:eastAsia="sv-SE"/>
          </w:rPr>
          <w:tab/>
        </w:r>
      </w:ins>
      <w:ins w:id="690" w:author="AI JIANXUN" w:date="2019-04-26T11:35:00Z">
        <w:r>
          <w:rPr>
            <w:rFonts w:ascii="Courier New" w:hAnsi="Courier New" w:eastAsia="Batang"/>
            <w:sz w:val="16"/>
            <w:lang w:val="en-GB" w:eastAsia="sv-SE"/>
          </w:rPr>
          <w:tab/>
        </w:r>
      </w:ins>
      <w:ins w:id="691" w:author="AI JIANXUN" w:date="2019-04-26T11:35:00Z">
        <w:r>
          <w:rPr>
            <w:rFonts w:ascii="Courier New" w:hAnsi="Courier New" w:eastAsia="Batang"/>
            <w:sz w:val="16"/>
            <w:lang w:val="en-GB" w:eastAsia="sv-SE"/>
          </w:rPr>
          <w:tab/>
        </w:r>
      </w:ins>
      <w:ins w:id="692" w:author="AI JIANXUN" w:date="2019-04-26T11:35:00Z">
        <w:r>
          <w:rPr>
            <w:rFonts w:ascii="Courier New" w:hAnsi="Courier New" w:eastAsia="Batang"/>
            <w:sz w:val="16"/>
            <w:lang w:val="en-GB" w:eastAsia="sv-SE"/>
          </w:rPr>
          <w:t>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sz w:val="16"/>
          <w:lang w:val="en-GB" w:eastAsia="sv-SE"/>
        </w:rPr>
      </w:pPr>
      <w:ins w:id="693" w:author="AI JIANXUN" w:date="2019-04-26T11:35:00Z">
        <w:r>
          <w:rPr>
            <w:rFonts w:ascii="Courier New" w:hAnsi="Courier New" w:eastAsia="Batang"/>
            <w:sz w:val="16"/>
            <w:lang w:val="en-GB" w:eastAsia="sv-SE"/>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94" w:author="AI JIANXUN" w:date="2019-04-26T11:35:00Z"/>
          <w:rFonts w:ascii="Courier New" w:hAnsi="Courier New" w:eastAsia="Batang"/>
          <w:sz w:val="16"/>
          <w:lang w:val="en-GB" w:eastAsia="sv-SE"/>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95" w:author="AI JIANXUN" w:date="2019-04-26T11:34:00Z"/>
          <w:rFonts w:ascii="Courier New" w:hAnsi="Courier New" w:eastAsia="Batang"/>
          <w:sz w:val="16"/>
          <w:lang w:val="en-GB" w:eastAsia="sv-SE"/>
        </w:rPr>
      </w:pPr>
      <w:r>
        <w:rPr>
          <w:rFonts w:ascii="Courier New" w:hAnsi="Courier New" w:eastAsia="Batang"/>
          <w:sz w:val="16"/>
          <w:lang w:eastAsia="sv-SE"/>
        </w:rPr>
        <w:t>[</w:t>
      </w:r>
      <w:r>
        <w:rPr>
          <w:rFonts w:ascii="Courier New" w:hAnsi="Courier New" w:eastAsia="Batang"/>
          <w:sz w:val="16"/>
          <w:lang w:val="en-GB" w:eastAsia="sv-SE"/>
        </w:rPr>
        <w:t>skipped parts</w:t>
      </w:r>
      <w:r>
        <w:rPr>
          <w:rFonts w:ascii="Courier New" w:hAnsi="Courier New" w:eastAsia="Batang"/>
          <w:sz w:val="16"/>
          <w:lang w:eastAsia="sv-SE"/>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96" w:author="AI JIANXUN" w:date="2019-04-26T11:35:00Z"/>
          <w:rFonts w:ascii="Courier New" w:hAnsi="Courier New" w:eastAsia="Batang"/>
          <w:sz w:val="16"/>
          <w:lang w:val="en-GB" w:eastAsia="sv-SE"/>
        </w:rPr>
      </w:pPr>
      <w:ins w:id="697" w:author="AI JIANXUN" w:date="2019-04-26T11:34:00Z">
        <w:r>
          <w:rPr>
            <w:rFonts w:ascii="Courier New" w:hAnsi="Courier New" w:eastAsia="Batang"/>
            <w:sz w:val="16"/>
            <w:lang w:val="en-GB" w:eastAsia="sv-SE"/>
          </w:rPr>
          <w:t>IRAT-ParametersNR-v16xx ::=</w:t>
        </w:r>
      </w:ins>
      <w:ins w:id="698" w:author="AI JIANXUN" w:date="2019-04-26T11:34:00Z">
        <w:r>
          <w:rPr>
            <w:rFonts w:ascii="Courier New" w:hAnsi="Courier New" w:eastAsia="Batang"/>
            <w:sz w:val="16"/>
            <w:lang w:val="en-GB" w:eastAsia="sv-SE"/>
          </w:rPr>
          <w:tab/>
        </w:r>
      </w:ins>
      <w:ins w:id="699" w:author="AI JIANXUN" w:date="2019-04-26T11:34:00Z">
        <w:r>
          <w:rPr>
            <w:rFonts w:ascii="Courier New" w:hAnsi="Courier New" w:eastAsia="Batang"/>
            <w:sz w:val="16"/>
            <w:lang w:val="en-GB" w:eastAsia="sv-SE"/>
          </w:rPr>
          <w:tab/>
        </w:r>
      </w:ins>
      <w:ins w:id="700" w:author="AI JIANXUN" w:date="2019-04-26T11:34:00Z">
        <w:r>
          <w:rPr>
            <w:rFonts w:ascii="Courier New" w:hAnsi="Courier New" w:eastAsia="Batang"/>
            <w:sz w:val="16"/>
            <w:lang w:val="en-GB" w:eastAsia="sv-SE"/>
          </w:rPr>
          <w:t>SEQUENCE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01" w:author="AI JIANXUN" w:date="2019-04-26T11:35:00Z"/>
          <w:rFonts w:ascii="Courier New" w:hAnsi="Courier New" w:eastAsia="Batang"/>
          <w:sz w:val="16"/>
          <w:lang w:val="en-GB" w:eastAsia="sv-SE"/>
        </w:rPr>
      </w:pPr>
      <w:ins w:id="702" w:author="AI JIANXUN" w:date="2019-04-26T11:35:00Z">
        <w:r>
          <w:rPr>
            <w:rFonts w:ascii="Courier New" w:hAnsi="Courier New" w:eastAsia="Batang"/>
            <w:sz w:val="16"/>
            <w:szCs w:val="22"/>
            <w:lang w:eastAsia="sv-SE"/>
          </w:rPr>
          <w:tab/>
        </w:r>
      </w:ins>
      <w:ins w:id="703" w:author="AI JIANXUN" w:date="2019-04-26T11:35:00Z">
        <w:r>
          <w:rPr>
            <w:rFonts w:ascii="Courier New" w:hAnsi="Courier New" w:eastAsia="Batang"/>
            <w:sz w:val="16"/>
            <w:szCs w:val="22"/>
            <w:lang w:val="en-GB" w:eastAsia="sv-SE"/>
          </w:rPr>
          <w:t>keepSCGOnResume-v16xy</w:t>
        </w:r>
      </w:ins>
      <w:ins w:id="704" w:author="AI JIANXUN" w:date="2019-04-26T11:35:00Z">
        <w:r>
          <w:rPr>
            <w:rFonts w:ascii="Courier New" w:hAnsi="Courier New" w:eastAsia="Batang"/>
            <w:sz w:val="16"/>
            <w:szCs w:val="22"/>
            <w:lang w:val="en-GB" w:eastAsia="sv-SE"/>
          </w:rPr>
          <w:tab/>
        </w:r>
      </w:ins>
      <w:ins w:id="705" w:author="AI JIANXUN" w:date="2019-04-26T11:35:00Z">
        <w:r>
          <w:rPr>
            <w:rFonts w:ascii="Courier New" w:hAnsi="Courier New" w:eastAsia="Batang"/>
            <w:sz w:val="16"/>
            <w:szCs w:val="22"/>
            <w:lang w:val="en-GB" w:eastAsia="sv-SE"/>
          </w:rPr>
          <w:tab/>
        </w:r>
      </w:ins>
      <w:ins w:id="706" w:author="AI JIANXUN" w:date="2019-04-26T11:35:00Z">
        <w:r>
          <w:rPr>
            <w:rFonts w:ascii="Courier New" w:hAnsi="Courier New" w:eastAsia="Batang"/>
            <w:sz w:val="16"/>
            <w:szCs w:val="22"/>
            <w:lang w:val="en-GB" w:eastAsia="sv-SE"/>
          </w:rPr>
          <w:tab/>
        </w:r>
      </w:ins>
      <w:ins w:id="707" w:author="AI JIANXUN" w:date="2019-04-26T11:35:00Z">
        <w:r>
          <w:rPr>
            <w:rFonts w:ascii="Courier New" w:hAnsi="Courier New" w:eastAsia="Batang"/>
            <w:sz w:val="16"/>
            <w:szCs w:val="22"/>
            <w:lang w:val="en-GB" w:eastAsia="sv-SE"/>
          </w:rPr>
          <w:tab/>
        </w:r>
      </w:ins>
      <w:ins w:id="708" w:author="AI JIANXUN" w:date="2019-04-26T11:35:00Z">
        <w:r>
          <w:rPr>
            <w:rFonts w:ascii="Courier New" w:hAnsi="Courier New" w:eastAsia="Batang"/>
            <w:sz w:val="16"/>
            <w:szCs w:val="22"/>
            <w:lang w:val="en-GB" w:eastAsia="sv-SE"/>
          </w:rPr>
          <w:tab/>
        </w:r>
      </w:ins>
      <w:ins w:id="709" w:author="AI JIANXUN" w:date="2019-04-26T11:35:00Z">
        <w:r>
          <w:rPr>
            <w:rFonts w:ascii="Courier New" w:hAnsi="Courier New" w:eastAsia="Batang"/>
            <w:sz w:val="16"/>
            <w:szCs w:val="22"/>
            <w:lang w:val="en-GB" w:eastAsia="sv-SE"/>
          </w:rPr>
          <w:t>ENUMERATED {supported}</w:t>
        </w:r>
      </w:ins>
      <w:ins w:id="710" w:author="AI JIANXUN" w:date="2019-04-26T11:35:00Z">
        <w:r>
          <w:rPr>
            <w:rFonts w:ascii="Courier New" w:hAnsi="Courier New" w:eastAsia="Batang"/>
            <w:sz w:val="16"/>
            <w:szCs w:val="22"/>
            <w:lang w:val="en-GB" w:eastAsia="sv-SE"/>
          </w:rPr>
          <w:tab/>
        </w:r>
      </w:ins>
      <w:ins w:id="711" w:author="AI JIANXUN" w:date="2019-04-26T11:35:00Z">
        <w:r>
          <w:rPr>
            <w:rFonts w:ascii="Courier New" w:hAnsi="Courier New" w:eastAsia="Batang"/>
            <w:sz w:val="16"/>
            <w:szCs w:val="22"/>
            <w:lang w:val="en-GB" w:eastAsia="sv-SE"/>
          </w:rPr>
          <w:tab/>
        </w:r>
      </w:ins>
      <w:ins w:id="712" w:author="AI JIANXUN" w:date="2019-04-26T11:35:00Z">
        <w:r>
          <w:rPr>
            <w:rFonts w:ascii="Courier New" w:hAnsi="Courier New" w:eastAsia="Batang"/>
            <w:sz w:val="16"/>
            <w:szCs w:val="22"/>
            <w:lang w:val="en-GB" w:eastAsia="sv-SE"/>
          </w:rPr>
          <w:tab/>
        </w:r>
      </w:ins>
      <w:ins w:id="713" w:author="AI JIANXUN" w:date="2019-04-26T11:35:00Z">
        <w:r>
          <w:rPr>
            <w:rFonts w:ascii="Courier New" w:hAnsi="Courier New" w:eastAsia="Batang"/>
            <w:sz w:val="16"/>
            <w:szCs w:val="22"/>
            <w:lang w:val="en-GB" w:eastAsia="sv-SE"/>
          </w:rPr>
          <w:tab/>
        </w:r>
      </w:ins>
      <w:ins w:id="714" w:author="AI JIANXUN" w:date="2019-04-26T11:35:00Z">
        <w:r>
          <w:rPr>
            <w:rFonts w:ascii="Courier New" w:hAnsi="Courier New" w:eastAsia="Batang"/>
            <w:sz w:val="16"/>
            <w:szCs w:val="22"/>
            <w:lang w:val="en-GB" w:eastAsia="sv-SE"/>
          </w:rPr>
          <w:t>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15" w:author="AI JIANXUN" w:date="2019-04-26T11:34:00Z"/>
          <w:rFonts w:ascii="Courier New" w:hAnsi="Courier New" w:eastAsia="Batang"/>
          <w:sz w:val="16"/>
          <w:lang w:val="en-GB" w:eastAsia="sv-SE"/>
        </w:rPr>
      </w:pPr>
      <w:ins w:id="716" w:author="AI JIANXUN" w:date="2019-04-26T11:34:00Z">
        <w:r>
          <w:rPr>
            <w:rFonts w:ascii="Courier New" w:hAnsi="Courier New" w:eastAsia="Batang"/>
            <w:sz w:val="16"/>
            <w:lang w:val="en-GB" w:eastAsia="sv-SE"/>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sz w:val="16"/>
          <w:lang w:val="en-GB" w:eastAsia="sv-SE"/>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sz w:val="16"/>
          <w:lang w:val="en-GB" w:eastAsia="sv-SE"/>
        </w:rPr>
      </w:pPr>
      <w:r>
        <w:rPr>
          <w:rFonts w:ascii="Courier New" w:hAnsi="Courier New" w:eastAsia="Batang"/>
          <w:sz w:val="16"/>
          <w:lang w:eastAsia="sv-SE"/>
        </w:rPr>
        <w:t>[</w:t>
      </w:r>
      <w:r>
        <w:rPr>
          <w:rFonts w:ascii="Courier New" w:hAnsi="Courier New" w:eastAsia="Batang"/>
          <w:sz w:val="16"/>
          <w:lang w:val="en-GB" w:eastAsia="sv-SE"/>
        </w:rPr>
        <w:t>skipped parts</w:t>
      </w:r>
      <w:r>
        <w:rPr>
          <w:rFonts w:ascii="Courier New" w:hAnsi="Courier New" w:eastAsia="Batang"/>
          <w:sz w:val="16"/>
          <w:lang w:eastAsia="sv-SE"/>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sz w:val="16"/>
          <w:lang w:val="en-GB" w:eastAsia="sv-SE"/>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Batang"/>
          <w:sz w:val="16"/>
          <w:lang w:val="en-GB" w:eastAsia="sv-SE"/>
        </w:rPr>
      </w:pPr>
      <w:r>
        <w:rPr>
          <w:rFonts w:ascii="Courier New" w:hAnsi="Courier New" w:eastAsia="Batang"/>
          <w:sz w:val="16"/>
          <w:lang w:val="en-GB" w:eastAsia="sv-SE"/>
        </w:rPr>
        <w:t>-- ASN1STOP</w:t>
      </w:r>
    </w:p>
    <w:p>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Style w:val="64"/>
        <w:tblW w:w="8696"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7780"/>
        <w:gridCol w:w="916"/>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7780"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18"/>
                <w:lang w:val="en-GB" w:eastAsia="en-GB"/>
              </w:rPr>
            </w:pPr>
            <w:r>
              <w:rPr>
                <w:rFonts w:ascii="Arial" w:hAnsi="Arial" w:eastAsia="Times New Roman"/>
                <w:b/>
                <w:i/>
                <w:sz w:val="18"/>
                <w:szCs w:val="18"/>
                <w:lang w:val="en-GB" w:eastAsia="en-GB"/>
              </w:rPr>
              <w:t>UE-EUTRA-Capability</w:t>
            </w:r>
            <w:r>
              <w:rPr>
                <w:rFonts w:ascii="Arial" w:hAnsi="Arial" w:eastAsia="Times New Roman"/>
                <w:b/>
                <w:iCs/>
                <w:sz w:val="18"/>
                <w:szCs w:val="18"/>
                <w:lang w:val="en-GB" w:eastAsia="en-GB"/>
              </w:rPr>
              <w:t xml:space="preserve"> field descriptions</w:t>
            </w:r>
          </w:p>
        </w:tc>
        <w:tc>
          <w:tcPr>
            <w:tcW w:w="916"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jc w:val="center"/>
              <w:textAlignment w:val="baseline"/>
              <w:rPr>
                <w:rFonts w:ascii="Arial" w:hAnsi="Arial" w:eastAsia="Times New Roman"/>
                <w:b/>
                <w:i/>
                <w:sz w:val="18"/>
                <w:szCs w:val="18"/>
                <w:lang w:val="en-GB" w:eastAsia="en-GB"/>
                <w:rPrChange w:id="717" w:author="AI JIANXUN" w:date="2019-04-26T18:10:00Z">
                  <w:rPr>
                    <w:rFonts w:ascii="Arial" w:hAnsi="Arial" w:eastAsia="Times New Roman"/>
                    <w:b/>
                    <w:i/>
                    <w:sz w:val="18"/>
                    <w:lang w:val="en-GB" w:eastAsia="en-GB"/>
                  </w:rPr>
                </w:rPrChange>
              </w:rPr>
            </w:pPr>
            <w:r>
              <w:rPr>
                <w:rFonts w:ascii="Arial" w:hAnsi="Arial" w:eastAsia="Times New Roman"/>
                <w:b/>
                <w:i/>
                <w:sz w:val="18"/>
                <w:szCs w:val="18"/>
                <w:lang w:val="en-GB" w:eastAsia="en-GB"/>
                <w:rPrChange w:id="718" w:author="AI JIANXUN" w:date="2019-04-26T18:10:00Z">
                  <w:rPr>
                    <w:rFonts w:ascii="Arial" w:hAnsi="Arial" w:eastAsia="Times New Roman"/>
                    <w:b/>
                    <w:i/>
                    <w:sz w:val="18"/>
                    <w:lang w:val="en-GB" w:eastAsia="en-GB"/>
                  </w:rPr>
                </w:rPrChange>
              </w:rPr>
              <w:t>FDD/ TDD 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ins w:id="719" w:author="AI JIANXUN" w:date="2019-04-26T11:33:00Z"/>
        </w:trPr>
        <w:tc>
          <w:tcPr>
            <w:tcW w:w="7780"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ins w:id="720" w:author="AI JIANXUN" w:date="2019-04-26T11:33:00Z"/>
                <w:rFonts w:ascii="Arial" w:hAnsi="Arial" w:eastAsia="Times New Roman"/>
                <w:b/>
                <w:bCs/>
                <w:i/>
                <w:iCs/>
                <w:sz w:val="18"/>
                <w:szCs w:val="18"/>
                <w:lang w:eastAsia="ja-JP"/>
              </w:rPr>
            </w:pPr>
            <w:ins w:id="721" w:author="AI JIANXUN" w:date="2019-04-26T11:33:00Z">
              <w:r>
                <w:rPr>
                  <w:rFonts w:ascii="Arial" w:hAnsi="Arial" w:eastAsia="Times New Roman"/>
                  <w:b/>
                  <w:bCs/>
                  <w:i/>
                  <w:iCs/>
                  <w:sz w:val="18"/>
                  <w:szCs w:val="18"/>
                  <w:lang w:eastAsia="ja-JP"/>
                </w:rPr>
                <w:t>keepSCG-OnResume-v16xy</w:t>
              </w:r>
            </w:ins>
          </w:p>
          <w:p>
            <w:pPr>
              <w:keepNext/>
              <w:keepLines/>
              <w:overflowPunct w:val="0"/>
              <w:autoSpaceDE w:val="0"/>
              <w:autoSpaceDN w:val="0"/>
              <w:adjustRightInd w:val="0"/>
              <w:spacing w:after="0"/>
              <w:textAlignment w:val="baseline"/>
              <w:rPr>
                <w:ins w:id="722" w:author="AI JIANXUN" w:date="2019-04-26T11:33:00Z"/>
                <w:rFonts w:ascii="Arial" w:hAnsi="Arial" w:eastAsia="Times New Roman"/>
                <w:sz w:val="18"/>
                <w:szCs w:val="18"/>
                <w:lang w:val="en-GB" w:eastAsia="ja-JP"/>
                <w:rPrChange w:id="723" w:author="AI JIANXUN" w:date="2019-04-26T18:10:00Z">
                  <w:rPr>
                    <w:ins w:id="724" w:author="AI JIANXUN" w:date="2019-04-26T11:33:00Z"/>
                    <w:rFonts w:ascii="Arial" w:hAnsi="Arial" w:eastAsia="Times New Roman"/>
                    <w:sz w:val="18"/>
                    <w:lang w:val="en-GB" w:eastAsia="ja-JP"/>
                  </w:rPr>
                </w:rPrChange>
              </w:rPr>
            </w:pPr>
            <w:ins w:id="725" w:author="AI JIANXUN" w:date="2019-04-26T11:33:00Z">
              <w:r>
                <w:rPr>
                  <w:rFonts w:ascii="Arial" w:hAnsi="Arial" w:eastAsia="Times New Roman"/>
                  <w:sz w:val="18"/>
                  <w:szCs w:val="18"/>
                  <w:lang w:eastAsia="ja-JP"/>
                  <w:rPrChange w:id="726" w:author="AI JIANXUN" w:date="2019-04-26T18:10:00Z">
                    <w:rPr>
                      <w:rFonts w:ascii="Arial" w:hAnsi="Arial" w:eastAsia="Times New Roman"/>
                      <w:sz w:val="18"/>
                      <w:lang w:eastAsia="ja-JP"/>
                    </w:rPr>
                  </w:rPrChange>
                </w:rPr>
                <w:t>This field defines whether the UE supports keeping SCG configurations</w:t>
              </w:r>
            </w:ins>
            <w:ins w:id="727" w:author="AI JIANXUN" w:date="2019-04-26T11:34:00Z">
              <w:r>
                <w:rPr>
                  <w:rFonts w:ascii="Arial" w:hAnsi="Arial" w:eastAsia="Times New Roman"/>
                  <w:sz w:val="18"/>
                  <w:szCs w:val="18"/>
                  <w:lang w:eastAsia="ja-JP"/>
                  <w:rPrChange w:id="728" w:author="AI JIANXUN" w:date="2019-04-26T18:10:00Z">
                    <w:rPr>
                      <w:rFonts w:ascii="Arial" w:hAnsi="Arial" w:eastAsia="Times New Roman"/>
                      <w:sz w:val="18"/>
                      <w:lang w:eastAsia="ja-JP"/>
                    </w:rPr>
                  </w:rPrChange>
                </w:rPr>
                <w:t xml:space="preserve"> in RRC resume for (NG</w:t>
              </w:r>
            </w:ins>
            <w:ins w:id="729" w:author="AI JIANXUN" w:date="2019-04-26T11:34:00Z">
              <w:r>
                <w:rPr>
                  <w:rFonts w:ascii="Arial" w:hAnsi="Arial" w:eastAsia="Times New Roman"/>
                  <w:sz w:val="18"/>
                  <w:szCs w:val="18"/>
                  <w:lang w:eastAsia="ja-JP"/>
                  <w:rPrChange w:id="730" w:author="AI JIANXUN" w:date="2019-04-26T18:10:00Z">
                    <w:rPr>
                      <w:rFonts w:ascii="Arial" w:hAnsi="Arial" w:eastAsia="Times New Roman"/>
                      <w:sz w:val="18"/>
                      <w:lang w:eastAsia="ja-JP"/>
                    </w:rPr>
                  </w:rPrChange>
                </w:rPr>
                <w:t>)EN</w:t>
              </w:r>
            </w:ins>
            <w:ins w:id="731" w:author="AI JIANXUN" w:date="2019-04-26T11:34:00Z">
              <w:r>
                <w:rPr>
                  <w:rFonts w:ascii="Arial" w:hAnsi="Arial" w:eastAsia="Times New Roman"/>
                  <w:sz w:val="18"/>
                  <w:szCs w:val="18"/>
                  <w:lang w:eastAsia="ja-JP"/>
                  <w:rPrChange w:id="732" w:author="AI JIANXUN" w:date="2019-04-26T18:10:00Z">
                    <w:rPr>
                      <w:rFonts w:ascii="Arial" w:hAnsi="Arial" w:eastAsia="Times New Roman"/>
                      <w:sz w:val="18"/>
                      <w:lang w:eastAsia="ja-JP"/>
                    </w:rPr>
                  </w:rPrChange>
                </w:rPr>
                <w:t>-DC</w:t>
              </w:r>
            </w:ins>
            <w:ins w:id="733" w:author="AI JIANXUN" w:date="2019-04-26T11:33:00Z">
              <w:r>
                <w:rPr>
                  <w:rFonts w:ascii="Arial" w:hAnsi="Arial" w:eastAsia="Times New Roman"/>
                  <w:sz w:val="18"/>
                  <w:szCs w:val="18"/>
                  <w:lang w:eastAsia="ja-JP"/>
                  <w:rPrChange w:id="734" w:author="AI JIANXUN" w:date="2019-04-26T18:10:00Z">
                    <w:rPr>
                      <w:rFonts w:ascii="Arial" w:hAnsi="Arial" w:eastAsia="Times New Roman"/>
                      <w:sz w:val="18"/>
                      <w:lang w:eastAsia="ja-JP"/>
                    </w:rPr>
                  </w:rPrChange>
                </w:rPr>
                <w:t>.</w:t>
              </w:r>
            </w:ins>
          </w:p>
        </w:tc>
        <w:tc>
          <w:tcPr>
            <w:tcW w:w="916"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jc w:val="center"/>
              <w:textAlignment w:val="baseline"/>
              <w:rPr>
                <w:ins w:id="735" w:author="AI JIANXUN" w:date="2019-04-26T11:33:00Z"/>
                <w:rFonts w:ascii="Arial" w:hAnsi="Arial" w:eastAsia="Times New Roman"/>
                <w:sz w:val="18"/>
                <w:szCs w:val="18"/>
                <w:lang w:val="en-GB"/>
                <w:rPrChange w:id="736" w:author="AI JIANXUN" w:date="2019-04-26T18:10:00Z">
                  <w:rPr>
                    <w:ins w:id="737" w:author="AI JIANXUN" w:date="2019-04-26T11:33:00Z"/>
                    <w:rFonts w:ascii="Arial" w:hAnsi="Arial" w:eastAsia="Times New Roman"/>
                    <w:sz w:val="18"/>
                    <w:lang w:val="en-GB"/>
                  </w:rPr>
                </w:rPrChange>
              </w:rPr>
            </w:pPr>
          </w:p>
        </w:tc>
      </w:tr>
    </w:tbl>
    <w:p>
      <w:pPr>
        <w:widowControl/>
        <w:overflowPunct w:val="0"/>
        <w:autoSpaceDE w:val="0"/>
        <w:autoSpaceDN w:val="0"/>
        <w:adjustRightInd w:val="0"/>
        <w:spacing w:after="180" w:line="240" w:lineRule="auto"/>
        <w:jc w:val="left"/>
        <w:textAlignment w:val="baseline"/>
        <w:rPr>
          <w:rFonts w:eastAsia="Times New Roman"/>
          <w:iCs/>
          <w:kern w:val="0"/>
          <w:sz w:val="20"/>
          <w:szCs w:val="20"/>
          <w:lang w:val="en-GB" w:eastAsia="ja-JP"/>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jc w:val="center"/>
        <w:rPr>
          <w:rFonts w:eastAsia="Calibri"/>
          <w:bCs/>
          <w:iCs/>
          <w:sz w:val="22"/>
          <w:szCs w:val="22"/>
          <w:lang w:val="en-GB" w:eastAsia="ko-KR"/>
        </w:rPr>
      </w:pPr>
      <w:r>
        <w:rPr>
          <w:rFonts w:eastAsia="宋体"/>
          <w:bCs/>
          <w:iCs/>
          <w:sz w:val="22"/>
          <w:szCs w:val="22"/>
        </w:rPr>
        <w:t>END OF FIFTH CHANGE</w:t>
      </w:r>
    </w:p>
    <w:p/>
    <w:sectPr>
      <w:headerReference r:id="rId3" w:type="default"/>
      <w:footerReference r:id="rId4" w:type="default"/>
      <w:footerReference r:id="rId5" w:type="even"/>
      <w:pgSz w:w="11906" w:h="16838"/>
      <w:pgMar w:top="1440" w:right="975" w:bottom="208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A00002EF" w:usb1="4000207B" w:usb2="00000000" w:usb3="00000000" w:csb0="2000009F" w:csb1="00000000"/>
  </w:font>
  <w:font w:name="Consolas">
    <w:panose1 w:val="020B0609020204030204"/>
    <w:charset w:val="00"/>
    <w:family w:val="modern"/>
    <w:pitch w:val="default"/>
    <w:sig w:usb0="A00002EF" w:usb1="4000204B" w:usb2="00000000" w:usb3="00000000" w:csb0="2000009F"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Monotype Sorts">
    <w:altName w:val="Segoe UI Symbol"/>
    <w:panose1 w:val="00000000000000000000"/>
    <w:charset w:val="02"/>
    <w:family w:val="auto"/>
    <w:pitch w:val="default"/>
    <w:sig w:usb0="00000000" w:usb1="00000000" w:usb2="00000000" w:usb3="00000000" w:csb0="80000000"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8"/>
      </w:rPr>
    </w:pPr>
    <w:r>
      <w:rPr>
        <w:rStyle w:val="58"/>
      </w:rPr>
      <w:fldChar w:fldCharType="begin"/>
    </w:r>
    <w:r>
      <w:rPr>
        <w:rStyle w:val="58"/>
      </w:rPr>
      <w:instrText xml:space="preserve">PAGE  </w:instrText>
    </w:r>
    <w:r>
      <w:rPr>
        <w:rStyle w:val="58"/>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4A211679"/>
    <w:multiLevelType w:val="singleLevel"/>
    <w:tmpl w:val="4A211679"/>
    <w:lvl w:ilvl="0" w:tentative="0">
      <w:start w:val="1"/>
      <w:numFmt w:val="decimal"/>
      <w:suff w:val="space"/>
      <w:lvlText w:val="%1."/>
      <w:lvlJc w:val="left"/>
    </w:lvl>
  </w:abstractNum>
  <w:abstractNum w:abstractNumId="2">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I JIANXUN">
    <w15:presenceInfo w15:providerId="None" w15:userId="AI JIANXU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trackRevisions w:val="1"/>
  <w:documentProtection w:enforcement="0"/>
  <w:defaultTabStop w:val="420"/>
  <w:hyphenationZone w:val="283"/>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394D"/>
    <w:rsid w:val="000055B1"/>
    <w:rsid w:val="00005B70"/>
    <w:rsid w:val="000103E7"/>
    <w:rsid w:val="000130CA"/>
    <w:rsid w:val="00013FAD"/>
    <w:rsid w:val="00017344"/>
    <w:rsid w:val="00017BA5"/>
    <w:rsid w:val="00021259"/>
    <w:rsid w:val="00021359"/>
    <w:rsid w:val="000223BE"/>
    <w:rsid w:val="000248FC"/>
    <w:rsid w:val="00024E29"/>
    <w:rsid w:val="0002660A"/>
    <w:rsid w:val="00026899"/>
    <w:rsid w:val="0002698B"/>
    <w:rsid w:val="000277F7"/>
    <w:rsid w:val="00027EEC"/>
    <w:rsid w:val="00035EF9"/>
    <w:rsid w:val="00037973"/>
    <w:rsid w:val="00040A63"/>
    <w:rsid w:val="0004105F"/>
    <w:rsid w:val="00042E6F"/>
    <w:rsid w:val="00043923"/>
    <w:rsid w:val="00043FCA"/>
    <w:rsid w:val="00045EDE"/>
    <w:rsid w:val="000464CE"/>
    <w:rsid w:val="00046E3D"/>
    <w:rsid w:val="000563ED"/>
    <w:rsid w:val="000603D6"/>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47E2"/>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42FB"/>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1F6DA4"/>
    <w:rsid w:val="00201FFE"/>
    <w:rsid w:val="00202C4B"/>
    <w:rsid w:val="00203B88"/>
    <w:rsid w:val="002052A2"/>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2730E"/>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36D"/>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D1A"/>
    <w:rsid w:val="00437EF1"/>
    <w:rsid w:val="00441EB5"/>
    <w:rsid w:val="0044341B"/>
    <w:rsid w:val="00443D84"/>
    <w:rsid w:val="00444F7D"/>
    <w:rsid w:val="00445007"/>
    <w:rsid w:val="00446A9B"/>
    <w:rsid w:val="00453750"/>
    <w:rsid w:val="00456668"/>
    <w:rsid w:val="00456FE5"/>
    <w:rsid w:val="0046088D"/>
    <w:rsid w:val="00460FF4"/>
    <w:rsid w:val="00462F02"/>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4C15"/>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2A8D"/>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4D16"/>
    <w:rsid w:val="005B66D2"/>
    <w:rsid w:val="005B6CCE"/>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1FF9"/>
    <w:rsid w:val="00633DA7"/>
    <w:rsid w:val="00635291"/>
    <w:rsid w:val="006357BD"/>
    <w:rsid w:val="006408DC"/>
    <w:rsid w:val="006413AD"/>
    <w:rsid w:val="00643A7A"/>
    <w:rsid w:val="0064545A"/>
    <w:rsid w:val="00646B3F"/>
    <w:rsid w:val="006503F8"/>
    <w:rsid w:val="00650D0F"/>
    <w:rsid w:val="00651856"/>
    <w:rsid w:val="006521E7"/>
    <w:rsid w:val="0065579F"/>
    <w:rsid w:val="00661CDB"/>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9C5"/>
    <w:rsid w:val="00770F43"/>
    <w:rsid w:val="00771468"/>
    <w:rsid w:val="007719AC"/>
    <w:rsid w:val="00773686"/>
    <w:rsid w:val="00776AD0"/>
    <w:rsid w:val="00780871"/>
    <w:rsid w:val="007879E6"/>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2D32"/>
    <w:rsid w:val="009432FE"/>
    <w:rsid w:val="009438F8"/>
    <w:rsid w:val="00944414"/>
    <w:rsid w:val="00945FA9"/>
    <w:rsid w:val="0094691D"/>
    <w:rsid w:val="00947A05"/>
    <w:rsid w:val="00954F42"/>
    <w:rsid w:val="00957172"/>
    <w:rsid w:val="0095733F"/>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21F"/>
    <w:rsid w:val="009C7D32"/>
    <w:rsid w:val="009D159F"/>
    <w:rsid w:val="009D2A16"/>
    <w:rsid w:val="009D6952"/>
    <w:rsid w:val="009D7AC8"/>
    <w:rsid w:val="009D7F9A"/>
    <w:rsid w:val="009E068F"/>
    <w:rsid w:val="009E1B89"/>
    <w:rsid w:val="009E56AF"/>
    <w:rsid w:val="009E619C"/>
    <w:rsid w:val="009E7020"/>
    <w:rsid w:val="009E7045"/>
    <w:rsid w:val="009E748B"/>
    <w:rsid w:val="009F2244"/>
    <w:rsid w:val="009F2362"/>
    <w:rsid w:val="009F3D12"/>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632"/>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DD4"/>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2DCF"/>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65DE"/>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E6DD0"/>
    <w:rsid w:val="00CF18A3"/>
    <w:rsid w:val="00CF356A"/>
    <w:rsid w:val="00CF4A61"/>
    <w:rsid w:val="00D00C73"/>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2B3"/>
    <w:rsid w:val="00DA7973"/>
    <w:rsid w:val="00DB3689"/>
    <w:rsid w:val="00DB3767"/>
    <w:rsid w:val="00DB39E0"/>
    <w:rsid w:val="00DB7729"/>
    <w:rsid w:val="00DC0030"/>
    <w:rsid w:val="00DC22BE"/>
    <w:rsid w:val="00DC5F62"/>
    <w:rsid w:val="00DC7FAF"/>
    <w:rsid w:val="00DD02BA"/>
    <w:rsid w:val="00DD100B"/>
    <w:rsid w:val="00DD4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5DCB"/>
    <w:rsid w:val="00E27FC2"/>
    <w:rsid w:val="00E31912"/>
    <w:rsid w:val="00E31B60"/>
    <w:rsid w:val="00E34D88"/>
    <w:rsid w:val="00E353DB"/>
    <w:rsid w:val="00E36375"/>
    <w:rsid w:val="00E40D48"/>
    <w:rsid w:val="00E40DBF"/>
    <w:rsid w:val="00E42C98"/>
    <w:rsid w:val="00E43798"/>
    <w:rsid w:val="00E43842"/>
    <w:rsid w:val="00E467A0"/>
    <w:rsid w:val="00E468CA"/>
    <w:rsid w:val="00E47CAE"/>
    <w:rsid w:val="00E47D3F"/>
    <w:rsid w:val="00E521EE"/>
    <w:rsid w:val="00E62B3D"/>
    <w:rsid w:val="00E6315A"/>
    <w:rsid w:val="00E63986"/>
    <w:rsid w:val="00E65554"/>
    <w:rsid w:val="00E65E86"/>
    <w:rsid w:val="00E66C3B"/>
    <w:rsid w:val="00E71B00"/>
    <w:rsid w:val="00E73C7F"/>
    <w:rsid w:val="00E740D9"/>
    <w:rsid w:val="00E8224F"/>
    <w:rsid w:val="00E832E5"/>
    <w:rsid w:val="00E84809"/>
    <w:rsid w:val="00E853FB"/>
    <w:rsid w:val="00E85E3C"/>
    <w:rsid w:val="00E87D09"/>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9D6"/>
    <w:rsid w:val="00EC1D1E"/>
    <w:rsid w:val="00EC201F"/>
    <w:rsid w:val="00EC40E3"/>
    <w:rsid w:val="00EC465B"/>
    <w:rsid w:val="00EC5A04"/>
    <w:rsid w:val="00EC7D8F"/>
    <w:rsid w:val="00EC7E1A"/>
    <w:rsid w:val="00ED09F7"/>
    <w:rsid w:val="00ED0F55"/>
    <w:rsid w:val="00ED15C7"/>
    <w:rsid w:val="00ED19D2"/>
    <w:rsid w:val="00ED5032"/>
    <w:rsid w:val="00ED5270"/>
    <w:rsid w:val="00ED7856"/>
    <w:rsid w:val="00ED792B"/>
    <w:rsid w:val="00ED7DC2"/>
    <w:rsid w:val="00EE5769"/>
    <w:rsid w:val="00EE5CA6"/>
    <w:rsid w:val="00EE6916"/>
    <w:rsid w:val="00EF1335"/>
    <w:rsid w:val="00EF1557"/>
    <w:rsid w:val="00EF1A91"/>
    <w:rsid w:val="00EF4AE0"/>
    <w:rsid w:val="00EF6FA1"/>
    <w:rsid w:val="00F012FF"/>
    <w:rsid w:val="00F01A21"/>
    <w:rsid w:val="00F046E9"/>
    <w:rsid w:val="00F04831"/>
    <w:rsid w:val="00F12DA8"/>
    <w:rsid w:val="00F1322B"/>
    <w:rsid w:val="00F13699"/>
    <w:rsid w:val="00F16AB3"/>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14720D7"/>
    <w:rsid w:val="016429DB"/>
    <w:rsid w:val="017800C5"/>
    <w:rsid w:val="017A1DCA"/>
    <w:rsid w:val="01B6509A"/>
    <w:rsid w:val="01C04AA4"/>
    <w:rsid w:val="01E4262A"/>
    <w:rsid w:val="01F87760"/>
    <w:rsid w:val="02092B9F"/>
    <w:rsid w:val="02107794"/>
    <w:rsid w:val="021C71D0"/>
    <w:rsid w:val="024E797F"/>
    <w:rsid w:val="026376C5"/>
    <w:rsid w:val="027F7CB5"/>
    <w:rsid w:val="029744A1"/>
    <w:rsid w:val="02B324B8"/>
    <w:rsid w:val="02CA59DD"/>
    <w:rsid w:val="02CE3415"/>
    <w:rsid w:val="03020CF9"/>
    <w:rsid w:val="0306294B"/>
    <w:rsid w:val="030856B5"/>
    <w:rsid w:val="03190415"/>
    <w:rsid w:val="03237E24"/>
    <w:rsid w:val="032A0BF9"/>
    <w:rsid w:val="034304DE"/>
    <w:rsid w:val="036C62EF"/>
    <w:rsid w:val="03AD7EA8"/>
    <w:rsid w:val="03CD590F"/>
    <w:rsid w:val="03E75FC1"/>
    <w:rsid w:val="04043AF0"/>
    <w:rsid w:val="044A4632"/>
    <w:rsid w:val="04511728"/>
    <w:rsid w:val="045126FF"/>
    <w:rsid w:val="045214DA"/>
    <w:rsid w:val="048278F7"/>
    <w:rsid w:val="048A5460"/>
    <w:rsid w:val="048E451C"/>
    <w:rsid w:val="04983B09"/>
    <w:rsid w:val="04B277C2"/>
    <w:rsid w:val="04BD0D3B"/>
    <w:rsid w:val="04CF0779"/>
    <w:rsid w:val="04F352A5"/>
    <w:rsid w:val="050E6489"/>
    <w:rsid w:val="054B773F"/>
    <w:rsid w:val="057850B4"/>
    <w:rsid w:val="058C1D64"/>
    <w:rsid w:val="059865A2"/>
    <w:rsid w:val="05A734B6"/>
    <w:rsid w:val="05BD2F87"/>
    <w:rsid w:val="05CE1556"/>
    <w:rsid w:val="05D62B64"/>
    <w:rsid w:val="05E54A9C"/>
    <w:rsid w:val="05F5528B"/>
    <w:rsid w:val="06110B74"/>
    <w:rsid w:val="062F5128"/>
    <w:rsid w:val="066E220C"/>
    <w:rsid w:val="06B47423"/>
    <w:rsid w:val="06CE6F4E"/>
    <w:rsid w:val="07083D90"/>
    <w:rsid w:val="07283DE5"/>
    <w:rsid w:val="0737574C"/>
    <w:rsid w:val="07553E7D"/>
    <w:rsid w:val="076102C8"/>
    <w:rsid w:val="07661970"/>
    <w:rsid w:val="076D5432"/>
    <w:rsid w:val="078E330A"/>
    <w:rsid w:val="07A148E7"/>
    <w:rsid w:val="07D63DAA"/>
    <w:rsid w:val="08093ECD"/>
    <w:rsid w:val="0846486A"/>
    <w:rsid w:val="08560622"/>
    <w:rsid w:val="086438B1"/>
    <w:rsid w:val="08694CBF"/>
    <w:rsid w:val="08974AD7"/>
    <w:rsid w:val="08AA26FF"/>
    <w:rsid w:val="08B8593A"/>
    <w:rsid w:val="08F33BE8"/>
    <w:rsid w:val="09574A98"/>
    <w:rsid w:val="09685C55"/>
    <w:rsid w:val="096E34B0"/>
    <w:rsid w:val="098A6CE4"/>
    <w:rsid w:val="09953139"/>
    <w:rsid w:val="0A047B3E"/>
    <w:rsid w:val="0A2A0F4D"/>
    <w:rsid w:val="0A351CEF"/>
    <w:rsid w:val="0A376299"/>
    <w:rsid w:val="0A39193C"/>
    <w:rsid w:val="0A5939BD"/>
    <w:rsid w:val="0A6540DA"/>
    <w:rsid w:val="0A94183E"/>
    <w:rsid w:val="0AAD201C"/>
    <w:rsid w:val="0ABF62E4"/>
    <w:rsid w:val="0AE404B4"/>
    <w:rsid w:val="0B5C2D79"/>
    <w:rsid w:val="0B9161E5"/>
    <w:rsid w:val="0B9854B0"/>
    <w:rsid w:val="0C335952"/>
    <w:rsid w:val="0C572B0E"/>
    <w:rsid w:val="0C796FF9"/>
    <w:rsid w:val="0C98504D"/>
    <w:rsid w:val="0CAC4E19"/>
    <w:rsid w:val="0CC436C0"/>
    <w:rsid w:val="0CF108FE"/>
    <w:rsid w:val="0CFD1F19"/>
    <w:rsid w:val="0D0631C0"/>
    <w:rsid w:val="0D225F51"/>
    <w:rsid w:val="0D783C95"/>
    <w:rsid w:val="0D831B6D"/>
    <w:rsid w:val="0D89272A"/>
    <w:rsid w:val="0DB34A87"/>
    <w:rsid w:val="0DE00CC4"/>
    <w:rsid w:val="0DE35839"/>
    <w:rsid w:val="0E17248E"/>
    <w:rsid w:val="0E3F3320"/>
    <w:rsid w:val="0E5E35E5"/>
    <w:rsid w:val="0E741C25"/>
    <w:rsid w:val="0E7A00BE"/>
    <w:rsid w:val="0E821223"/>
    <w:rsid w:val="0E876B28"/>
    <w:rsid w:val="0EA81FBD"/>
    <w:rsid w:val="0EB148F5"/>
    <w:rsid w:val="0EBC6F8F"/>
    <w:rsid w:val="0ECB6FC7"/>
    <w:rsid w:val="0EDF0C42"/>
    <w:rsid w:val="0EE336CA"/>
    <w:rsid w:val="0EE96FA9"/>
    <w:rsid w:val="0EF22955"/>
    <w:rsid w:val="0F0A63DE"/>
    <w:rsid w:val="0F0B6882"/>
    <w:rsid w:val="0F2D01FF"/>
    <w:rsid w:val="0F924692"/>
    <w:rsid w:val="0FF2192E"/>
    <w:rsid w:val="103D3A72"/>
    <w:rsid w:val="105552AA"/>
    <w:rsid w:val="106C6611"/>
    <w:rsid w:val="107A7C85"/>
    <w:rsid w:val="10904859"/>
    <w:rsid w:val="109F0FC7"/>
    <w:rsid w:val="10A4002B"/>
    <w:rsid w:val="10C211CB"/>
    <w:rsid w:val="10C54BD2"/>
    <w:rsid w:val="11220330"/>
    <w:rsid w:val="1138246F"/>
    <w:rsid w:val="11947A8F"/>
    <w:rsid w:val="11B031E0"/>
    <w:rsid w:val="11EA51C3"/>
    <w:rsid w:val="120034D9"/>
    <w:rsid w:val="120F1BC9"/>
    <w:rsid w:val="122E46A4"/>
    <w:rsid w:val="123417B0"/>
    <w:rsid w:val="12350F7E"/>
    <w:rsid w:val="12470380"/>
    <w:rsid w:val="12714363"/>
    <w:rsid w:val="128A3960"/>
    <w:rsid w:val="129A481E"/>
    <w:rsid w:val="12A47A17"/>
    <w:rsid w:val="12D94FD9"/>
    <w:rsid w:val="12E50DFA"/>
    <w:rsid w:val="13192926"/>
    <w:rsid w:val="13787A28"/>
    <w:rsid w:val="13836205"/>
    <w:rsid w:val="13A84308"/>
    <w:rsid w:val="13A97E7F"/>
    <w:rsid w:val="13BD6590"/>
    <w:rsid w:val="13CB016A"/>
    <w:rsid w:val="13DE425E"/>
    <w:rsid w:val="13F5675E"/>
    <w:rsid w:val="13FD5C8B"/>
    <w:rsid w:val="140C033D"/>
    <w:rsid w:val="140E0362"/>
    <w:rsid w:val="14126B5B"/>
    <w:rsid w:val="142B7F16"/>
    <w:rsid w:val="142D74C5"/>
    <w:rsid w:val="145927DD"/>
    <w:rsid w:val="148434E5"/>
    <w:rsid w:val="148C25FE"/>
    <w:rsid w:val="14AB553B"/>
    <w:rsid w:val="14D27EAE"/>
    <w:rsid w:val="152904D9"/>
    <w:rsid w:val="15757C7F"/>
    <w:rsid w:val="15800876"/>
    <w:rsid w:val="15864D32"/>
    <w:rsid w:val="15903984"/>
    <w:rsid w:val="15B634A3"/>
    <w:rsid w:val="15C9457A"/>
    <w:rsid w:val="15E07012"/>
    <w:rsid w:val="15F14120"/>
    <w:rsid w:val="15F255F8"/>
    <w:rsid w:val="16285C0D"/>
    <w:rsid w:val="164E163A"/>
    <w:rsid w:val="165322A4"/>
    <w:rsid w:val="16555810"/>
    <w:rsid w:val="165E61EB"/>
    <w:rsid w:val="1688009E"/>
    <w:rsid w:val="168D17E0"/>
    <w:rsid w:val="16927F57"/>
    <w:rsid w:val="1699472B"/>
    <w:rsid w:val="169A0CE2"/>
    <w:rsid w:val="16AD74E9"/>
    <w:rsid w:val="16C554F1"/>
    <w:rsid w:val="16E36AE7"/>
    <w:rsid w:val="173A778A"/>
    <w:rsid w:val="178B5910"/>
    <w:rsid w:val="17D613F9"/>
    <w:rsid w:val="17FB73DA"/>
    <w:rsid w:val="18244DA8"/>
    <w:rsid w:val="18307A3D"/>
    <w:rsid w:val="183160A6"/>
    <w:rsid w:val="18320839"/>
    <w:rsid w:val="1844224D"/>
    <w:rsid w:val="18512D64"/>
    <w:rsid w:val="18EF5FEB"/>
    <w:rsid w:val="18F4078B"/>
    <w:rsid w:val="1906752A"/>
    <w:rsid w:val="1911186A"/>
    <w:rsid w:val="194D319A"/>
    <w:rsid w:val="19750962"/>
    <w:rsid w:val="1987466F"/>
    <w:rsid w:val="19B31B15"/>
    <w:rsid w:val="19CA0F24"/>
    <w:rsid w:val="1A50145F"/>
    <w:rsid w:val="1A593079"/>
    <w:rsid w:val="1A762A03"/>
    <w:rsid w:val="1A865F3B"/>
    <w:rsid w:val="1AB319AA"/>
    <w:rsid w:val="1ABC4185"/>
    <w:rsid w:val="1ACA7D5C"/>
    <w:rsid w:val="1AF36F8E"/>
    <w:rsid w:val="1AFE1D9D"/>
    <w:rsid w:val="1B00542E"/>
    <w:rsid w:val="1B6754B6"/>
    <w:rsid w:val="1B69436E"/>
    <w:rsid w:val="1B8175DD"/>
    <w:rsid w:val="1BA46ECE"/>
    <w:rsid w:val="1BAD396B"/>
    <w:rsid w:val="1BE461DA"/>
    <w:rsid w:val="1BFD05D7"/>
    <w:rsid w:val="1C1572F0"/>
    <w:rsid w:val="1C316406"/>
    <w:rsid w:val="1C381B48"/>
    <w:rsid w:val="1C3A5E80"/>
    <w:rsid w:val="1C3F52AF"/>
    <w:rsid w:val="1C572CAD"/>
    <w:rsid w:val="1C5F0617"/>
    <w:rsid w:val="1C747A77"/>
    <w:rsid w:val="1C79506D"/>
    <w:rsid w:val="1C831B53"/>
    <w:rsid w:val="1C8E7510"/>
    <w:rsid w:val="1CE36F46"/>
    <w:rsid w:val="1D3E29D3"/>
    <w:rsid w:val="1D3F5138"/>
    <w:rsid w:val="1D43286A"/>
    <w:rsid w:val="1D5F665F"/>
    <w:rsid w:val="1D9947A9"/>
    <w:rsid w:val="1DB14761"/>
    <w:rsid w:val="1DF62680"/>
    <w:rsid w:val="1E166389"/>
    <w:rsid w:val="1E881B8D"/>
    <w:rsid w:val="1EA37BEA"/>
    <w:rsid w:val="1EC12E8B"/>
    <w:rsid w:val="1F437E3E"/>
    <w:rsid w:val="1F5C1CB1"/>
    <w:rsid w:val="1F7E3E74"/>
    <w:rsid w:val="1FF6076D"/>
    <w:rsid w:val="200E036B"/>
    <w:rsid w:val="203244E5"/>
    <w:rsid w:val="20572AFF"/>
    <w:rsid w:val="207461EC"/>
    <w:rsid w:val="209A1225"/>
    <w:rsid w:val="20DA5A63"/>
    <w:rsid w:val="211211EE"/>
    <w:rsid w:val="21280F6B"/>
    <w:rsid w:val="212D3DE6"/>
    <w:rsid w:val="21596965"/>
    <w:rsid w:val="217A5ABE"/>
    <w:rsid w:val="21887A84"/>
    <w:rsid w:val="218B3FF7"/>
    <w:rsid w:val="218C71CE"/>
    <w:rsid w:val="21B00FD7"/>
    <w:rsid w:val="21D345BC"/>
    <w:rsid w:val="21D83E1B"/>
    <w:rsid w:val="21FC098F"/>
    <w:rsid w:val="220F2C01"/>
    <w:rsid w:val="22645910"/>
    <w:rsid w:val="2276327F"/>
    <w:rsid w:val="22796248"/>
    <w:rsid w:val="229C78F2"/>
    <w:rsid w:val="22A85192"/>
    <w:rsid w:val="22D74A76"/>
    <w:rsid w:val="22E231B3"/>
    <w:rsid w:val="22EB37C4"/>
    <w:rsid w:val="22F17B5A"/>
    <w:rsid w:val="230C273D"/>
    <w:rsid w:val="2362243E"/>
    <w:rsid w:val="236E6F19"/>
    <w:rsid w:val="23AD1E0B"/>
    <w:rsid w:val="23BA05F7"/>
    <w:rsid w:val="23BC4F39"/>
    <w:rsid w:val="23CA5C85"/>
    <w:rsid w:val="23DF13DF"/>
    <w:rsid w:val="24144804"/>
    <w:rsid w:val="242F5204"/>
    <w:rsid w:val="24B505FC"/>
    <w:rsid w:val="24DA4B7A"/>
    <w:rsid w:val="25385773"/>
    <w:rsid w:val="25385D54"/>
    <w:rsid w:val="257D0AB2"/>
    <w:rsid w:val="258D0101"/>
    <w:rsid w:val="25A46497"/>
    <w:rsid w:val="25D216E5"/>
    <w:rsid w:val="25F41764"/>
    <w:rsid w:val="26293E18"/>
    <w:rsid w:val="26320D1E"/>
    <w:rsid w:val="26323FF8"/>
    <w:rsid w:val="263B066E"/>
    <w:rsid w:val="26421856"/>
    <w:rsid w:val="264F6681"/>
    <w:rsid w:val="26501755"/>
    <w:rsid w:val="265270A1"/>
    <w:rsid w:val="26591496"/>
    <w:rsid w:val="2660728B"/>
    <w:rsid w:val="266A40B8"/>
    <w:rsid w:val="26807987"/>
    <w:rsid w:val="26AC64C2"/>
    <w:rsid w:val="26CE7946"/>
    <w:rsid w:val="26EE714F"/>
    <w:rsid w:val="27131823"/>
    <w:rsid w:val="275442C2"/>
    <w:rsid w:val="276224B4"/>
    <w:rsid w:val="27B37802"/>
    <w:rsid w:val="27BE050C"/>
    <w:rsid w:val="27C76509"/>
    <w:rsid w:val="27C80D36"/>
    <w:rsid w:val="28020099"/>
    <w:rsid w:val="28096E54"/>
    <w:rsid w:val="282768D7"/>
    <w:rsid w:val="282D3A03"/>
    <w:rsid w:val="28896813"/>
    <w:rsid w:val="28AF3900"/>
    <w:rsid w:val="28B74F93"/>
    <w:rsid w:val="28EA2D58"/>
    <w:rsid w:val="29D26A74"/>
    <w:rsid w:val="29D72B15"/>
    <w:rsid w:val="2A11602C"/>
    <w:rsid w:val="2A1C47DF"/>
    <w:rsid w:val="2A212850"/>
    <w:rsid w:val="2A3B31FA"/>
    <w:rsid w:val="2A517B10"/>
    <w:rsid w:val="2A58671E"/>
    <w:rsid w:val="2AA03B10"/>
    <w:rsid w:val="2AC929D3"/>
    <w:rsid w:val="2AD22E2C"/>
    <w:rsid w:val="2AF62D6A"/>
    <w:rsid w:val="2B762F4B"/>
    <w:rsid w:val="2B80231C"/>
    <w:rsid w:val="2B8522C6"/>
    <w:rsid w:val="2BB13839"/>
    <w:rsid w:val="2BBD1674"/>
    <w:rsid w:val="2C062146"/>
    <w:rsid w:val="2C1B555D"/>
    <w:rsid w:val="2C425AC8"/>
    <w:rsid w:val="2C701C25"/>
    <w:rsid w:val="2C733A79"/>
    <w:rsid w:val="2C7669B9"/>
    <w:rsid w:val="2C89295F"/>
    <w:rsid w:val="2CAB1132"/>
    <w:rsid w:val="2D261309"/>
    <w:rsid w:val="2D3C73A5"/>
    <w:rsid w:val="2D7F6F21"/>
    <w:rsid w:val="2DAC5593"/>
    <w:rsid w:val="2DB6098E"/>
    <w:rsid w:val="2DF015BF"/>
    <w:rsid w:val="2E1C3B55"/>
    <w:rsid w:val="2E244B92"/>
    <w:rsid w:val="2E301A69"/>
    <w:rsid w:val="2E7B11D7"/>
    <w:rsid w:val="2ED11E06"/>
    <w:rsid w:val="2EDD20A2"/>
    <w:rsid w:val="2EDF365D"/>
    <w:rsid w:val="2F015057"/>
    <w:rsid w:val="2F1649C8"/>
    <w:rsid w:val="2F4B30E7"/>
    <w:rsid w:val="2FA03052"/>
    <w:rsid w:val="2FAB4398"/>
    <w:rsid w:val="308B2230"/>
    <w:rsid w:val="30A73838"/>
    <w:rsid w:val="30BE7A36"/>
    <w:rsid w:val="30CF4562"/>
    <w:rsid w:val="30D63A0F"/>
    <w:rsid w:val="30EA18BB"/>
    <w:rsid w:val="31165308"/>
    <w:rsid w:val="31E85F74"/>
    <w:rsid w:val="320D425F"/>
    <w:rsid w:val="32380BED"/>
    <w:rsid w:val="32384BB9"/>
    <w:rsid w:val="325858A3"/>
    <w:rsid w:val="32664234"/>
    <w:rsid w:val="32DE5ED6"/>
    <w:rsid w:val="330B60FD"/>
    <w:rsid w:val="332930C0"/>
    <w:rsid w:val="33711277"/>
    <w:rsid w:val="337A4A67"/>
    <w:rsid w:val="337D4165"/>
    <w:rsid w:val="33823AE7"/>
    <w:rsid w:val="33F11AA7"/>
    <w:rsid w:val="33FB0217"/>
    <w:rsid w:val="340659C1"/>
    <w:rsid w:val="3408189C"/>
    <w:rsid w:val="343339B4"/>
    <w:rsid w:val="34691D0C"/>
    <w:rsid w:val="34D412E2"/>
    <w:rsid w:val="34DA521A"/>
    <w:rsid w:val="34E6253C"/>
    <w:rsid w:val="34E7265F"/>
    <w:rsid w:val="35012F35"/>
    <w:rsid w:val="35092788"/>
    <w:rsid w:val="35690796"/>
    <w:rsid w:val="35DE1EDD"/>
    <w:rsid w:val="362B5C34"/>
    <w:rsid w:val="36567DED"/>
    <w:rsid w:val="367C3E63"/>
    <w:rsid w:val="36BC3900"/>
    <w:rsid w:val="36EA0478"/>
    <w:rsid w:val="37244455"/>
    <w:rsid w:val="374E626B"/>
    <w:rsid w:val="380D4508"/>
    <w:rsid w:val="38135C21"/>
    <w:rsid w:val="381E7178"/>
    <w:rsid w:val="382F3E55"/>
    <w:rsid w:val="38356D0D"/>
    <w:rsid w:val="386B5D1F"/>
    <w:rsid w:val="38A035A1"/>
    <w:rsid w:val="38B3345E"/>
    <w:rsid w:val="38D019A4"/>
    <w:rsid w:val="38E65531"/>
    <w:rsid w:val="38E92360"/>
    <w:rsid w:val="38FB5ADD"/>
    <w:rsid w:val="395C264D"/>
    <w:rsid w:val="39747DAB"/>
    <w:rsid w:val="397F5DBA"/>
    <w:rsid w:val="398B1CE1"/>
    <w:rsid w:val="39912668"/>
    <w:rsid w:val="39C810D0"/>
    <w:rsid w:val="39FD3217"/>
    <w:rsid w:val="3A080CAA"/>
    <w:rsid w:val="3A4211CB"/>
    <w:rsid w:val="3A493688"/>
    <w:rsid w:val="3A5C05E2"/>
    <w:rsid w:val="3A650470"/>
    <w:rsid w:val="3A837E92"/>
    <w:rsid w:val="3A8819DE"/>
    <w:rsid w:val="3A8C6ACA"/>
    <w:rsid w:val="3AB5664B"/>
    <w:rsid w:val="3AED5825"/>
    <w:rsid w:val="3B1E24F0"/>
    <w:rsid w:val="3B6C05E8"/>
    <w:rsid w:val="3B725CE5"/>
    <w:rsid w:val="3B98666B"/>
    <w:rsid w:val="3B9F0F5A"/>
    <w:rsid w:val="3BD27691"/>
    <w:rsid w:val="3BE2129B"/>
    <w:rsid w:val="3BE24965"/>
    <w:rsid w:val="3C002092"/>
    <w:rsid w:val="3C020190"/>
    <w:rsid w:val="3C0B318D"/>
    <w:rsid w:val="3C2B5537"/>
    <w:rsid w:val="3C355916"/>
    <w:rsid w:val="3C555DBB"/>
    <w:rsid w:val="3C9673D6"/>
    <w:rsid w:val="3CB31CB8"/>
    <w:rsid w:val="3CC92302"/>
    <w:rsid w:val="3D1B2FA5"/>
    <w:rsid w:val="3D2110F1"/>
    <w:rsid w:val="3D356DE3"/>
    <w:rsid w:val="3D670BF9"/>
    <w:rsid w:val="3D69134E"/>
    <w:rsid w:val="3D72528E"/>
    <w:rsid w:val="3D7F75FC"/>
    <w:rsid w:val="3D941C30"/>
    <w:rsid w:val="3D974467"/>
    <w:rsid w:val="3D9D1172"/>
    <w:rsid w:val="3DA019FE"/>
    <w:rsid w:val="3DB63FEB"/>
    <w:rsid w:val="3DDE5E63"/>
    <w:rsid w:val="3DF95936"/>
    <w:rsid w:val="3DFB35C0"/>
    <w:rsid w:val="3E2354DB"/>
    <w:rsid w:val="3E2F3294"/>
    <w:rsid w:val="3EA4797A"/>
    <w:rsid w:val="3ED966B8"/>
    <w:rsid w:val="3F6B2F73"/>
    <w:rsid w:val="3F821A48"/>
    <w:rsid w:val="3F962587"/>
    <w:rsid w:val="3FEE48C6"/>
    <w:rsid w:val="3FEE788F"/>
    <w:rsid w:val="3FFB57C4"/>
    <w:rsid w:val="401F6711"/>
    <w:rsid w:val="40411020"/>
    <w:rsid w:val="40A8411D"/>
    <w:rsid w:val="40BD754B"/>
    <w:rsid w:val="40ED2FB0"/>
    <w:rsid w:val="414004A4"/>
    <w:rsid w:val="4148584B"/>
    <w:rsid w:val="4155331F"/>
    <w:rsid w:val="416042BB"/>
    <w:rsid w:val="4179422D"/>
    <w:rsid w:val="419D0224"/>
    <w:rsid w:val="41EB004D"/>
    <w:rsid w:val="42343EAB"/>
    <w:rsid w:val="4244065A"/>
    <w:rsid w:val="42685541"/>
    <w:rsid w:val="426F4A5F"/>
    <w:rsid w:val="42BB433F"/>
    <w:rsid w:val="42D85DB7"/>
    <w:rsid w:val="42E3420D"/>
    <w:rsid w:val="42EE21D9"/>
    <w:rsid w:val="42F35CED"/>
    <w:rsid w:val="43922D92"/>
    <w:rsid w:val="43973F1A"/>
    <w:rsid w:val="43B55EC5"/>
    <w:rsid w:val="43BF2094"/>
    <w:rsid w:val="44394309"/>
    <w:rsid w:val="44423E57"/>
    <w:rsid w:val="44511364"/>
    <w:rsid w:val="44616B88"/>
    <w:rsid w:val="44974562"/>
    <w:rsid w:val="44C70D28"/>
    <w:rsid w:val="454C4253"/>
    <w:rsid w:val="455A3AA4"/>
    <w:rsid w:val="45694F1A"/>
    <w:rsid w:val="458E6E21"/>
    <w:rsid w:val="45B618C7"/>
    <w:rsid w:val="45CA2B79"/>
    <w:rsid w:val="461A035A"/>
    <w:rsid w:val="4631154C"/>
    <w:rsid w:val="46543594"/>
    <w:rsid w:val="468F1E47"/>
    <w:rsid w:val="469626CC"/>
    <w:rsid w:val="46CA3D8F"/>
    <w:rsid w:val="46E82964"/>
    <w:rsid w:val="46F97FB6"/>
    <w:rsid w:val="46FC160C"/>
    <w:rsid w:val="47174734"/>
    <w:rsid w:val="475E2CBA"/>
    <w:rsid w:val="476F3B85"/>
    <w:rsid w:val="478140BA"/>
    <w:rsid w:val="47956C10"/>
    <w:rsid w:val="47E55DE6"/>
    <w:rsid w:val="482218B0"/>
    <w:rsid w:val="482C4AA9"/>
    <w:rsid w:val="487F0F0A"/>
    <w:rsid w:val="48AF7F9D"/>
    <w:rsid w:val="48D47BC2"/>
    <w:rsid w:val="48EA76B0"/>
    <w:rsid w:val="48FD1E5D"/>
    <w:rsid w:val="49464C0A"/>
    <w:rsid w:val="494E17F4"/>
    <w:rsid w:val="49711587"/>
    <w:rsid w:val="497C5E18"/>
    <w:rsid w:val="49815A51"/>
    <w:rsid w:val="498E7B60"/>
    <w:rsid w:val="499978B3"/>
    <w:rsid w:val="49B43FF2"/>
    <w:rsid w:val="49CD7B73"/>
    <w:rsid w:val="49E37D4C"/>
    <w:rsid w:val="49ED54E3"/>
    <w:rsid w:val="4A726472"/>
    <w:rsid w:val="4A8C1415"/>
    <w:rsid w:val="4AA71A88"/>
    <w:rsid w:val="4ABB10AA"/>
    <w:rsid w:val="4AC63022"/>
    <w:rsid w:val="4AD6006B"/>
    <w:rsid w:val="4AEC5188"/>
    <w:rsid w:val="4AFC16B3"/>
    <w:rsid w:val="4B5C62F5"/>
    <w:rsid w:val="4BA36152"/>
    <w:rsid w:val="4BB5717A"/>
    <w:rsid w:val="4BF50EA7"/>
    <w:rsid w:val="4C3B382C"/>
    <w:rsid w:val="4C571922"/>
    <w:rsid w:val="4C5A1AB1"/>
    <w:rsid w:val="4C90442A"/>
    <w:rsid w:val="4C965484"/>
    <w:rsid w:val="4CC64C74"/>
    <w:rsid w:val="4CED0865"/>
    <w:rsid w:val="4D00374B"/>
    <w:rsid w:val="4D401E59"/>
    <w:rsid w:val="4D740658"/>
    <w:rsid w:val="4D915DDC"/>
    <w:rsid w:val="4DB80515"/>
    <w:rsid w:val="4DDB6F47"/>
    <w:rsid w:val="4E7B669D"/>
    <w:rsid w:val="4E8805E2"/>
    <w:rsid w:val="4E89415B"/>
    <w:rsid w:val="4EAE0BDE"/>
    <w:rsid w:val="4EC95FC9"/>
    <w:rsid w:val="4ED103BA"/>
    <w:rsid w:val="4ED8129E"/>
    <w:rsid w:val="4EEB5D5A"/>
    <w:rsid w:val="4F280863"/>
    <w:rsid w:val="4F3244F2"/>
    <w:rsid w:val="4F93218E"/>
    <w:rsid w:val="4FE05DBC"/>
    <w:rsid w:val="4FEE7BCD"/>
    <w:rsid w:val="4FF51092"/>
    <w:rsid w:val="501C49EC"/>
    <w:rsid w:val="501F0CF1"/>
    <w:rsid w:val="501F5F82"/>
    <w:rsid w:val="504D1837"/>
    <w:rsid w:val="50530ED7"/>
    <w:rsid w:val="50E14DE4"/>
    <w:rsid w:val="50E35899"/>
    <w:rsid w:val="51301490"/>
    <w:rsid w:val="513B734F"/>
    <w:rsid w:val="5165503A"/>
    <w:rsid w:val="5174207F"/>
    <w:rsid w:val="51D242ED"/>
    <w:rsid w:val="52074554"/>
    <w:rsid w:val="522366DE"/>
    <w:rsid w:val="522979B4"/>
    <w:rsid w:val="52550148"/>
    <w:rsid w:val="528564ED"/>
    <w:rsid w:val="52892EA7"/>
    <w:rsid w:val="52A355B7"/>
    <w:rsid w:val="52C25C98"/>
    <w:rsid w:val="52F70701"/>
    <w:rsid w:val="53231808"/>
    <w:rsid w:val="533656B4"/>
    <w:rsid w:val="533C4597"/>
    <w:rsid w:val="53462DE1"/>
    <w:rsid w:val="53474500"/>
    <w:rsid w:val="53760C55"/>
    <w:rsid w:val="538D0A9D"/>
    <w:rsid w:val="538E3A45"/>
    <w:rsid w:val="53A46BD7"/>
    <w:rsid w:val="53AA12CD"/>
    <w:rsid w:val="53F114BC"/>
    <w:rsid w:val="54196B7B"/>
    <w:rsid w:val="541F4812"/>
    <w:rsid w:val="54C729A8"/>
    <w:rsid w:val="54CF3529"/>
    <w:rsid w:val="55274288"/>
    <w:rsid w:val="552D4396"/>
    <w:rsid w:val="55EE23FF"/>
    <w:rsid w:val="5600169E"/>
    <w:rsid w:val="56202EA1"/>
    <w:rsid w:val="565B586A"/>
    <w:rsid w:val="566168A6"/>
    <w:rsid w:val="56B9541F"/>
    <w:rsid w:val="56EF1729"/>
    <w:rsid w:val="56FF73AA"/>
    <w:rsid w:val="57392034"/>
    <w:rsid w:val="573A0F6F"/>
    <w:rsid w:val="57661B56"/>
    <w:rsid w:val="57785731"/>
    <w:rsid w:val="57C32F2F"/>
    <w:rsid w:val="57D15132"/>
    <w:rsid w:val="57FD4C22"/>
    <w:rsid w:val="58550B82"/>
    <w:rsid w:val="58552098"/>
    <w:rsid w:val="5867064C"/>
    <w:rsid w:val="5872548C"/>
    <w:rsid w:val="587C1C35"/>
    <w:rsid w:val="58863AB9"/>
    <w:rsid w:val="58B315A5"/>
    <w:rsid w:val="58C65B54"/>
    <w:rsid w:val="58DD0255"/>
    <w:rsid w:val="58EA6A1B"/>
    <w:rsid w:val="58FC2E69"/>
    <w:rsid w:val="59941DD1"/>
    <w:rsid w:val="59B755D4"/>
    <w:rsid w:val="5A141E5B"/>
    <w:rsid w:val="5A2405C3"/>
    <w:rsid w:val="5A296D56"/>
    <w:rsid w:val="5A442D73"/>
    <w:rsid w:val="5A64548D"/>
    <w:rsid w:val="5AA8396C"/>
    <w:rsid w:val="5AB81ECA"/>
    <w:rsid w:val="5AE11065"/>
    <w:rsid w:val="5AFE3EDB"/>
    <w:rsid w:val="5B0071ED"/>
    <w:rsid w:val="5B215D0A"/>
    <w:rsid w:val="5B34270E"/>
    <w:rsid w:val="5B447644"/>
    <w:rsid w:val="5B7454F8"/>
    <w:rsid w:val="5B7A2602"/>
    <w:rsid w:val="5B7A4E4B"/>
    <w:rsid w:val="5BD33963"/>
    <w:rsid w:val="5BDF35BE"/>
    <w:rsid w:val="5BF45AE6"/>
    <w:rsid w:val="5BFE74EC"/>
    <w:rsid w:val="5C2006D5"/>
    <w:rsid w:val="5C456B2F"/>
    <w:rsid w:val="5CA54B3A"/>
    <w:rsid w:val="5CCD162E"/>
    <w:rsid w:val="5CDF4ED0"/>
    <w:rsid w:val="5D7415AC"/>
    <w:rsid w:val="5D7D6D2A"/>
    <w:rsid w:val="5DA01E2D"/>
    <w:rsid w:val="5DB65BD3"/>
    <w:rsid w:val="5DD5213E"/>
    <w:rsid w:val="5DD7525E"/>
    <w:rsid w:val="5DD9587D"/>
    <w:rsid w:val="5DE92E89"/>
    <w:rsid w:val="5DEC0919"/>
    <w:rsid w:val="5E1536C2"/>
    <w:rsid w:val="5E27090A"/>
    <w:rsid w:val="5E512338"/>
    <w:rsid w:val="5E5F0582"/>
    <w:rsid w:val="5E674824"/>
    <w:rsid w:val="5E6B178A"/>
    <w:rsid w:val="5E6C7932"/>
    <w:rsid w:val="5E7722A1"/>
    <w:rsid w:val="5EBE46EF"/>
    <w:rsid w:val="5F2D6E46"/>
    <w:rsid w:val="5F481422"/>
    <w:rsid w:val="5F601C96"/>
    <w:rsid w:val="5F672A27"/>
    <w:rsid w:val="5FB57AA1"/>
    <w:rsid w:val="5FC16C8E"/>
    <w:rsid w:val="5FD422DD"/>
    <w:rsid w:val="5FED3292"/>
    <w:rsid w:val="5FF2072A"/>
    <w:rsid w:val="6041644F"/>
    <w:rsid w:val="60450C2D"/>
    <w:rsid w:val="60882BD5"/>
    <w:rsid w:val="608A60BC"/>
    <w:rsid w:val="613C6312"/>
    <w:rsid w:val="614A705E"/>
    <w:rsid w:val="618101E3"/>
    <w:rsid w:val="61C663DF"/>
    <w:rsid w:val="61D76392"/>
    <w:rsid w:val="61F40326"/>
    <w:rsid w:val="6223625E"/>
    <w:rsid w:val="626A24BD"/>
    <w:rsid w:val="62A60CA6"/>
    <w:rsid w:val="62BA3FB6"/>
    <w:rsid w:val="62CE3CC3"/>
    <w:rsid w:val="62E714DA"/>
    <w:rsid w:val="63063093"/>
    <w:rsid w:val="63067094"/>
    <w:rsid w:val="632967B4"/>
    <w:rsid w:val="637D0134"/>
    <w:rsid w:val="639A4E48"/>
    <w:rsid w:val="63C511FD"/>
    <w:rsid w:val="640F6E8D"/>
    <w:rsid w:val="64102320"/>
    <w:rsid w:val="644E3BF2"/>
    <w:rsid w:val="64565585"/>
    <w:rsid w:val="64615529"/>
    <w:rsid w:val="647B541F"/>
    <w:rsid w:val="648623E8"/>
    <w:rsid w:val="6487764B"/>
    <w:rsid w:val="650B112D"/>
    <w:rsid w:val="655110E4"/>
    <w:rsid w:val="657D7505"/>
    <w:rsid w:val="65DD1C34"/>
    <w:rsid w:val="660136AC"/>
    <w:rsid w:val="662B61E7"/>
    <w:rsid w:val="66355A97"/>
    <w:rsid w:val="6648413E"/>
    <w:rsid w:val="66976C88"/>
    <w:rsid w:val="66DE2AE2"/>
    <w:rsid w:val="66F10AB0"/>
    <w:rsid w:val="66F43D4A"/>
    <w:rsid w:val="6720726D"/>
    <w:rsid w:val="673B5505"/>
    <w:rsid w:val="675642A9"/>
    <w:rsid w:val="677A19D6"/>
    <w:rsid w:val="678D19D5"/>
    <w:rsid w:val="679A47DF"/>
    <w:rsid w:val="679B75D8"/>
    <w:rsid w:val="67AE61CE"/>
    <w:rsid w:val="67DD267B"/>
    <w:rsid w:val="67DE04F8"/>
    <w:rsid w:val="68034430"/>
    <w:rsid w:val="682751C7"/>
    <w:rsid w:val="68344BF5"/>
    <w:rsid w:val="684319FE"/>
    <w:rsid w:val="686B0B4F"/>
    <w:rsid w:val="686C5A72"/>
    <w:rsid w:val="68785331"/>
    <w:rsid w:val="687B3E09"/>
    <w:rsid w:val="68876734"/>
    <w:rsid w:val="68A054C2"/>
    <w:rsid w:val="68E4506E"/>
    <w:rsid w:val="68F2196E"/>
    <w:rsid w:val="69092152"/>
    <w:rsid w:val="6920271C"/>
    <w:rsid w:val="69235319"/>
    <w:rsid w:val="692F7CD3"/>
    <w:rsid w:val="696B474C"/>
    <w:rsid w:val="69713BE2"/>
    <w:rsid w:val="69797C2C"/>
    <w:rsid w:val="69C207FF"/>
    <w:rsid w:val="69D04DD4"/>
    <w:rsid w:val="69D54B7A"/>
    <w:rsid w:val="69DA6D78"/>
    <w:rsid w:val="69E505FB"/>
    <w:rsid w:val="6A017422"/>
    <w:rsid w:val="6A151613"/>
    <w:rsid w:val="6A841564"/>
    <w:rsid w:val="6AD52078"/>
    <w:rsid w:val="6AFA2EDE"/>
    <w:rsid w:val="6B484B62"/>
    <w:rsid w:val="6B784982"/>
    <w:rsid w:val="6BBD024B"/>
    <w:rsid w:val="6C1855F5"/>
    <w:rsid w:val="6C511939"/>
    <w:rsid w:val="6C746F1E"/>
    <w:rsid w:val="6CD81C06"/>
    <w:rsid w:val="6CDE3768"/>
    <w:rsid w:val="6CEA3A37"/>
    <w:rsid w:val="6CFC2A23"/>
    <w:rsid w:val="6D2344B1"/>
    <w:rsid w:val="6D304E75"/>
    <w:rsid w:val="6D3F18FA"/>
    <w:rsid w:val="6D4662AC"/>
    <w:rsid w:val="6D517705"/>
    <w:rsid w:val="6D9D5F55"/>
    <w:rsid w:val="6DE41221"/>
    <w:rsid w:val="6DE91AC4"/>
    <w:rsid w:val="6DED08F1"/>
    <w:rsid w:val="6DFF137D"/>
    <w:rsid w:val="6E2C0D10"/>
    <w:rsid w:val="6E334B9C"/>
    <w:rsid w:val="6E5A3D19"/>
    <w:rsid w:val="6E8B6899"/>
    <w:rsid w:val="6F0B1378"/>
    <w:rsid w:val="6F200FE3"/>
    <w:rsid w:val="6FFF274E"/>
    <w:rsid w:val="700249D6"/>
    <w:rsid w:val="70192B34"/>
    <w:rsid w:val="703D3A06"/>
    <w:rsid w:val="705A1486"/>
    <w:rsid w:val="70633E29"/>
    <w:rsid w:val="707463D1"/>
    <w:rsid w:val="707719B0"/>
    <w:rsid w:val="70B37ABB"/>
    <w:rsid w:val="70C66FF2"/>
    <w:rsid w:val="718C7C7F"/>
    <w:rsid w:val="718D4E81"/>
    <w:rsid w:val="71964276"/>
    <w:rsid w:val="71A060CE"/>
    <w:rsid w:val="71C728A2"/>
    <w:rsid w:val="71CE1502"/>
    <w:rsid w:val="71D814F4"/>
    <w:rsid w:val="71E944C1"/>
    <w:rsid w:val="72110AF2"/>
    <w:rsid w:val="721241C1"/>
    <w:rsid w:val="721A3094"/>
    <w:rsid w:val="7230180E"/>
    <w:rsid w:val="728F33B4"/>
    <w:rsid w:val="72C91804"/>
    <w:rsid w:val="733E2147"/>
    <w:rsid w:val="735C5763"/>
    <w:rsid w:val="73810772"/>
    <w:rsid w:val="738307CB"/>
    <w:rsid w:val="73D06911"/>
    <w:rsid w:val="73D858E3"/>
    <w:rsid w:val="73E92F83"/>
    <w:rsid w:val="74276CFE"/>
    <w:rsid w:val="746832D8"/>
    <w:rsid w:val="74996DFF"/>
    <w:rsid w:val="74C909B9"/>
    <w:rsid w:val="74F924F9"/>
    <w:rsid w:val="759039E5"/>
    <w:rsid w:val="75B3147D"/>
    <w:rsid w:val="75B921DA"/>
    <w:rsid w:val="75F03395"/>
    <w:rsid w:val="75FB5B20"/>
    <w:rsid w:val="7665019A"/>
    <w:rsid w:val="76D24558"/>
    <w:rsid w:val="76E51A00"/>
    <w:rsid w:val="77212D94"/>
    <w:rsid w:val="774043F3"/>
    <w:rsid w:val="777814A2"/>
    <w:rsid w:val="7794481D"/>
    <w:rsid w:val="7795144C"/>
    <w:rsid w:val="779608B1"/>
    <w:rsid w:val="779E3D3B"/>
    <w:rsid w:val="781C6C86"/>
    <w:rsid w:val="78220984"/>
    <w:rsid w:val="783B2C5C"/>
    <w:rsid w:val="788F288E"/>
    <w:rsid w:val="789D1291"/>
    <w:rsid w:val="78BB4363"/>
    <w:rsid w:val="78BF17F9"/>
    <w:rsid w:val="792D661E"/>
    <w:rsid w:val="793A35B7"/>
    <w:rsid w:val="794F1368"/>
    <w:rsid w:val="797803DE"/>
    <w:rsid w:val="79834B3E"/>
    <w:rsid w:val="79975B28"/>
    <w:rsid w:val="79B06BFD"/>
    <w:rsid w:val="79F56560"/>
    <w:rsid w:val="7A8F7EEB"/>
    <w:rsid w:val="7AA717B8"/>
    <w:rsid w:val="7AB20EC8"/>
    <w:rsid w:val="7AC05A7B"/>
    <w:rsid w:val="7B0B6FF2"/>
    <w:rsid w:val="7B8C0F41"/>
    <w:rsid w:val="7B8F138F"/>
    <w:rsid w:val="7BF30583"/>
    <w:rsid w:val="7BF9621C"/>
    <w:rsid w:val="7BFF3228"/>
    <w:rsid w:val="7BFF66D8"/>
    <w:rsid w:val="7C046BBC"/>
    <w:rsid w:val="7C122CFA"/>
    <w:rsid w:val="7C1E1273"/>
    <w:rsid w:val="7C3640D5"/>
    <w:rsid w:val="7C7F7F65"/>
    <w:rsid w:val="7CA77B03"/>
    <w:rsid w:val="7D2E0078"/>
    <w:rsid w:val="7D4A1ACE"/>
    <w:rsid w:val="7D6667FC"/>
    <w:rsid w:val="7D94273B"/>
    <w:rsid w:val="7E260F64"/>
    <w:rsid w:val="7E3F62E9"/>
    <w:rsid w:val="7E4C5A9B"/>
    <w:rsid w:val="7E4F3323"/>
    <w:rsid w:val="7EC51214"/>
    <w:rsid w:val="7F086A0E"/>
    <w:rsid w:val="7F3D4836"/>
    <w:rsid w:val="7F4E66F6"/>
    <w:rsid w:val="7F675EDF"/>
    <w:rsid w:val="7F72639E"/>
    <w:rsid w:val="7F9303FD"/>
    <w:rsid w:val="7FC3543E"/>
    <w:rsid w:val="7FD22BEA"/>
    <w:rsid w:val="7FEF2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annotation subject"/>
    <w:basedOn w:val="15"/>
    <w:next w:val="15"/>
    <w:link w:val="91"/>
    <w:semiHidden/>
    <w:qFormat/>
    <w:uiPriority w:val="0"/>
    <w:pPr>
      <w:widowControl/>
      <w:spacing w:before="40"/>
    </w:pPr>
    <w:rPr>
      <w:rFonts w:ascii="Arial" w:hAnsi="Arial" w:eastAsia="MS Mincho"/>
      <w:b/>
      <w:bCs/>
      <w:kern w:val="0"/>
      <w:sz w:val="20"/>
      <w:szCs w:val="20"/>
      <w:lang w:val="en-GB" w:eastAsia="en-GB"/>
    </w:rPr>
  </w:style>
  <w:style w:type="paragraph" w:styleId="15">
    <w:name w:val="annotation text"/>
    <w:basedOn w:val="1"/>
    <w:link w:val="175"/>
    <w:unhideWhenUsed/>
    <w:qFormat/>
    <w:uiPriority w:val="0"/>
    <w:pPr>
      <w:jc w:val="left"/>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68"/>
    <w:unhideWhenUsed/>
    <w:qFormat/>
    <w:uiPriority w:val="0"/>
    <w:rPr>
      <w:rFonts w:ascii="宋体"/>
      <w:sz w:val="18"/>
      <w:szCs w:val="18"/>
    </w:r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9"/>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39"/>
    <w:link w:val="112"/>
    <w:qFormat/>
    <w:uiPriority w:val="99"/>
    <w:pPr>
      <w:tabs>
        <w:tab w:val="center" w:pos="4153"/>
        <w:tab w:val="right" w:pos="8306"/>
      </w:tabs>
      <w:jc w:val="left"/>
    </w:p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6">
    <w:name w:val="Balloon Text Char"/>
    <w:basedOn w:val="56"/>
    <w:link w:val="37"/>
    <w:qFormat/>
    <w:uiPriority w:val="0"/>
    <w:rPr>
      <w:kern w:val="2"/>
      <w:sz w:val="18"/>
      <w:szCs w:val="18"/>
    </w:rPr>
  </w:style>
  <w:style w:type="paragraph" w:customStyle="1" w:styleId="67">
    <w:name w:val="List Paragraph1"/>
    <w:basedOn w:val="1"/>
    <w:link w:val="272"/>
    <w:unhideWhenUsed/>
    <w:qFormat/>
    <w:uiPriority w:val="99"/>
    <w:pPr>
      <w:ind w:firstLine="420" w:firstLineChars="200"/>
    </w:pPr>
  </w:style>
  <w:style w:type="character" w:customStyle="1" w:styleId="68">
    <w:name w:val="Document Map Char"/>
    <w:basedOn w:val="56"/>
    <w:link w:val="26"/>
    <w:qFormat/>
    <w:uiPriority w:val="0"/>
    <w:rPr>
      <w:rFonts w:ascii="宋体"/>
      <w:kern w:val="2"/>
      <w:sz w:val="18"/>
      <w:szCs w:val="18"/>
    </w:rPr>
  </w:style>
  <w:style w:type="character" w:customStyle="1" w:styleId="69">
    <w:name w:val="Heading 1 Char"/>
    <w:basedOn w:val="56"/>
    <w:link w:val="2"/>
    <w:qFormat/>
    <w:uiPriority w:val="0"/>
    <w:rPr>
      <w:b/>
      <w:bCs/>
      <w:kern w:val="44"/>
      <w:sz w:val="44"/>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4"/>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Placeholder Text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8"/>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4"/>
    <w:next w:val="44"/>
    <w:qFormat/>
    <w:uiPriority w:val="0"/>
    <w:pPr>
      <w:ind w:firstLine="360"/>
    </w:pPr>
    <w:rPr>
      <w:sz w:val="18"/>
    </w:rPr>
  </w:style>
  <w:style w:type="paragraph" w:customStyle="1" w:styleId="202">
    <w:name w:val="图标脚注说明"/>
    <w:basedOn w:val="44"/>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4"/>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4"/>
    <w:qFormat/>
    <w:uiPriority w:val="0"/>
  </w:style>
  <w:style w:type="paragraph" w:customStyle="1" w:styleId="211">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7"/>
    <w:qFormat/>
    <w:uiPriority w:val="0"/>
  </w:style>
  <w:style w:type="paragraph" w:customStyle="1" w:styleId="216">
    <w:name w:val="其他发布日期"/>
    <w:basedOn w:val="165"/>
    <w:qFormat/>
    <w:uiPriority w:val="0"/>
  </w:style>
  <w:style w:type="paragraph" w:customStyle="1" w:styleId="217">
    <w:name w:val="B4"/>
    <w:basedOn w:val="48"/>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4"/>
    <w:qFormat/>
    <w:uiPriority w:val="0"/>
    <w:pPr>
      <w:spacing w:line="14" w:lineRule="exact"/>
      <w:ind w:left="811" w:hanging="448"/>
      <w:jc w:val="center"/>
      <w:outlineLvl w:val="0"/>
    </w:pPr>
    <w:rPr>
      <w:color w:val="FFFFFF"/>
    </w:rPr>
  </w:style>
  <w:style w:type="paragraph" w:customStyle="1" w:styleId="222">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3">
    <w:name w:val="附录标题"/>
    <w:basedOn w:val="44"/>
    <w:next w:val="44"/>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link w:val="279"/>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8"/>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List Paragraph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Editor's Note Char"/>
    <w:link w:val="238"/>
    <w:qFormat/>
    <w:uiPriority w:val="0"/>
    <w:rPr>
      <w:rFonts w:eastAsia="MS Mincho"/>
      <w:color w:val="FF0000"/>
      <w:lang w:val="en-GB" w:eastAsia="en-US"/>
    </w:rPr>
  </w:style>
  <w:style w:type="paragraph" w:customStyle="1" w:styleId="280">
    <w:name w:val="List Paragraph2"/>
    <w:basedOn w:val="1"/>
    <w:qFormat/>
    <w:uiPriority w:val="34"/>
    <w:pPr>
      <w:spacing w:after="0"/>
      <w:ind w:firstLine="420"/>
    </w:pPr>
    <w:rPr>
      <w:rFonts w:ascii="Calibri" w:hAnsi="Calibri" w:eastAsia="宋体" w:cs="宋体"/>
      <w:szCs w:val="21"/>
    </w:rPr>
  </w:style>
  <w:style w:type="paragraph" w:customStyle="1" w:styleId="281">
    <w:name w:val="CR Cover Page"/>
    <w:qFormat/>
    <w:uiPriority w:val="0"/>
    <w:pPr>
      <w:spacing w:after="120" w:line="276" w:lineRule="auto"/>
    </w:pPr>
    <w:rPr>
      <w:rFonts w:ascii="Arial" w:hAnsi="Arial" w:eastAsia="Times New Roman" w:cs="Times New Roman"/>
      <w:lang w:val="en-GB" w:eastAsia="ko-KR" w:bidi="ar-SA"/>
    </w:rPr>
  </w:style>
  <w:style w:type="paragraph" w:customStyle="1" w:styleId="28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pPr>
    <w:rPr>
      <w:rFonts w:ascii="Monotype Sorts" w:hAnsi="Monotype Sorts" w:eastAsia="Calibri" w:cs="Monotype Sorts"/>
      <w:bCs/>
      <w:i/>
      <w:sz w:val="22"/>
      <w:szCs w:val="22"/>
      <w:lang w:val="sv-SE" w:eastAsia="ko-K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4D64CD-8646-4A4C-978D-9AAAC86FAC0E}">
  <ds:schemaRefs/>
</ds:datastoreItem>
</file>

<file path=docProps/app.xml><?xml version="1.0" encoding="utf-8"?>
<Properties xmlns="http://schemas.openxmlformats.org/officeDocument/2006/extended-properties" xmlns:vt="http://schemas.openxmlformats.org/officeDocument/2006/docPropsVTypes">
  <Template>Normal</Template>
  <Pages>13</Pages>
  <Words>3242</Words>
  <Characters>18484</Characters>
  <Lines>154</Lines>
  <Paragraphs>43</Paragraphs>
  <TotalTime>4</TotalTime>
  <ScaleCrop>false</ScaleCrop>
  <LinksUpToDate>false</LinksUpToDate>
  <CharactersWithSpaces>21683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2019-05-03T00:13:00Z</dcterms:created>
  <dc:creator>10033860</dc:creator>
  <cp:lastModifiedBy>AI JIANXUN</cp:lastModifiedBy>
  <cp:lastPrinted>2113-01-01T00:00:00Z</cp:lastPrinted>
  <dcterms:modified xsi:type="dcterms:W3CDTF">2019-08-16T04:21:26Z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